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11772" w:rsidRDefault="00B423E0">
      <w:pPr>
        <w:jc w:val="center"/>
        <w:rPr>
          <w:rFonts w:ascii="Times New Roman" w:eastAsia="Times New Roman" w:hAnsi="Times New Roman" w:cs="Times New Roman"/>
        </w:rPr>
      </w:pPr>
      <w:r>
        <w:rPr>
          <w:rFonts w:ascii="Times New Roman" w:eastAsia="Times New Roman" w:hAnsi="Times New Roman" w:cs="Times New Roman"/>
          <w:i/>
          <w:color w:val="000000"/>
          <w:highlight w:val="white"/>
        </w:rPr>
        <w:t>Revolutionizing the Educational Workforce: PNW’s EPP Plan for Recruitment (REW)</w:t>
      </w:r>
    </w:p>
    <w:p w14:paraId="00000002" w14:textId="77777777" w:rsidR="00311772" w:rsidRDefault="00311772">
      <w:pPr>
        <w:rPr>
          <w:rFonts w:ascii="Times New Roman" w:eastAsia="Times New Roman" w:hAnsi="Times New Roman" w:cs="Times New Roman"/>
          <w:color w:val="000000"/>
        </w:rPr>
      </w:pPr>
    </w:p>
    <w:p w14:paraId="00000003" w14:textId="77777777" w:rsidR="00311772" w:rsidRDefault="00B423E0">
      <w:pPr>
        <w:rPr>
          <w:rFonts w:ascii="Times New Roman" w:eastAsia="Times New Roman" w:hAnsi="Times New Roman" w:cs="Times New Roman"/>
          <w:color w:val="000000"/>
        </w:rPr>
      </w:pPr>
      <w:r>
        <w:rPr>
          <w:rFonts w:ascii="Times New Roman" w:eastAsia="Times New Roman" w:hAnsi="Times New Roman" w:cs="Times New Roman"/>
          <w:i/>
          <w:color w:val="000000"/>
        </w:rPr>
        <w:t>Revolutionizing the Educational Workforce: PNW’s EPP Plan for Recruitment</w:t>
      </w:r>
      <w:r>
        <w:rPr>
          <w:rFonts w:ascii="Times New Roman" w:eastAsia="Times New Roman" w:hAnsi="Times New Roman" w:cs="Times New Roman"/>
          <w:color w:val="000000"/>
        </w:rPr>
        <w:t xml:space="preserve"> (REW) is the result of a team of faculty and staff members’ efforts.  Through their analysis of enrollment data, state and national needs, as well as regional trends, they created a 5-year strategic recruitment plan to which all educator preparation progr</w:t>
      </w:r>
      <w:r>
        <w:rPr>
          <w:rFonts w:ascii="Times New Roman" w:eastAsia="Times New Roman" w:hAnsi="Times New Roman" w:cs="Times New Roman"/>
          <w:color w:val="000000"/>
        </w:rPr>
        <w:t xml:space="preserve">ams adhere. Their work reflects the educational mission of a land grant institution to provide accessible education to the communities where the university exits, and includes efforts of the EPP to connect the community in a variety of ways in the process </w:t>
      </w:r>
      <w:r>
        <w:rPr>
          <w:rFonts w:ascii="Times New Roman" w:eastAsia="Times New Roman" w:hAnsi="Times New Roman" w:cs="Times New Roman"/>
          <w:color w:val="000000"/>
        </w:rPr>
        <w:t xml:space="preserve">of meeting these needs. </w:t>
      </w:r>
    </w:p>
    <w:p w14:paraId="00000004" w14:textId="77777777" w:rsidR="00311772" w:rsidRDefault="00B423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 EPP recognizes that prospective and current candidates have lives that are highly dependent upon technology. They “are not only accessing, managing, creating and sharing knowledge in dramatically different ways;” they have expe</w:t>
      </w:r>
      <w:r>
        <w:rPr>
          <w:rFonts w:ascii="Times New Roman" w:eastAsia="Times New Roman" w:hAnsi="Times New Roman" w:cs="Times New Roman"/>
          <w:color w:val="000000"/>
        </w:rPr>
        <w:t xml:space="preserve">ctations regarding the quality of their learning experiences </w:t>
      </w:r>
      <w:sdt>
        <w:sdtPr>
          <w:tag w:val="goog_rdk_0"/>
          <w:id w:val="-1333523317"/>
        </w:sdtPr>
        <w:sdtEndPr/>
        <w:sdtContent>
          <w:commentRangeStart w:id="0"/>
        </w:sdtContent>
      </w:sdt>
      <w:r>
        <w:rPr>
          <w:rFonts w:ascii="Times New Roman" w:eastAsia="Times New Roman" w:hAnsi="Times New Roman" w:cs="Times New Roman"/>
          <w:color w:val="000000"/>
        </w:rPr>
        <w:t xml:space="preserve">(Pedro, F., 2009, p.2).  </w:t>
      </w:r>
      <w:commentRangeEnd w:id="0"/>
      <w:r>
        <w:commentReference w:id="0"/>
      </w:r>
      <w:r>
        <w:rPr>
          <w:rFonts w:ascii="Times New Roman" w:eastAsia="Times New Roman" w:hAnsi="Times New Roman" w:cs="Times New Roman"/>
          <w:color w:val="000000"/>
        </w:rPr>
        <w:t>The REW capitalizes on this “connected-ness” through its integration and use of technology. Aspects of the REW rely on targeted social media campaigns, videos, broch</w:t>
      </w:r>
      <w:r>
        <w:rPr>
          <w:rFonts w:ascii="Times New Roman" w:eastAsia="Times New Roman" w:hAnsi="Times New Roman" w:cs="Times New Roman"/>
          <w:color w:val="000000"/>
        </w:rPr>
        <w:t>ures, and information found on the School of Education and Counseling’s and disciplinary department websites. Website analytics are used to monitor and append information shared and the ways in which it is displayed on these sites.  Understanding where pro</w:t>
      </w:r>
      <w:r>
        <w:rPr>
          <w:rFonts w:ascii="Times New Roman" w:eastAsia="Times New Roman" w:hAnsi="Times New Roman" w:cs="Times New Roman"/>
          <w:color w:val="000000"/>
        </w:rPr>
        <w:t>spective and current candidates are interested and focusing helps the EPP to advertise and advise accordingly.</w:t>
      </w:r>
    </w:p>
    <w:p w14:paraId="00000005" w14:textId="77777777" w:rsidR="00311772" w:rsidRDefault="00B423E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Built around the broad goals of: </w:t>
      </w:r>
      <w:r>
        <w:rPr>
          <w:rFonts w:ascii="Times New Roman" w:eastAsia="Times New Roman" w:hAnsi="Times New Roman" w:cs="Times New Roman"/>
          <w:color w:val="000000"/>
          <w:highlight w:val="white"/>
        </w:rPr>
        <w:t>increasing diversity of candidates within degree/licensure programs; developing and expanding relationships with</w:t>
      </w:r>
      <w:r>
        <w:rPr>
          <w:rFonts w:ascii="Times New Roman" w:eastAsia="Times New Roman" w:hAnsi="Times New Roman" w:cs="Times New Roman"/>
          <w:color w:val="000000"/>
          <w:highlight w:val="white"/>
        </w:rPr>
        <w:t xml:space="preserve"> community partners; and creating unique and diverse opportunities for candidates to engage in their profession, the REW provides guidance for all educator degree programs at the institution on how to recruit candidates from a broad range of backgrounds an</w:t>
      </w:r>
      <w:r>
        <w:rPr>
          <w:rFonts w:ascii="Times New Roman" w:eastAsia="Times New Roman" w:hAnsi="Times New Roman" w:cs="Times New Roman"/>
          <w:color w:val="000000"/>
          <w:highlight w:val="white"/>
        </w:rPr>
        <w:t xml:space="preserve">d diverse populations to create an inclusive learning </w:t>
      </w:r>
      <w:r>
        <w:rPr>
          <w:rFonts w:ascii="Times New Roman" w:eastAsia="Times New Roman" w:hAnsi="Times New Roman" w:cs="Times New Roman"/>
          <w:color w:val="000000"/>
        </w:rPr>
        <w:t xml:space="preserve">space, recognizing the diverse needs and strengths of learners. </w:t>
      </w:r>
    </w:p>
    <w:p w14:paraId="00000006" w14:textId="77777777" w:rsidR="00311772" w:rsidRDefault="00311772">
      <w:pPr>
        <w:rPr>
          <w:rFonts w:ascii="Times New Roman" w:eastAsia="Times New Roman" w:hAnsi="Times New Roman" w:cs="Times New Roman"/>
          <w:color w:val="000000"/>
        </w:rPr>
        <w:sectPr w:rsidR="00311772">
          <w:pgSz w:w="15840" w:h="12240"/>
          <w:pgMar w:top="1440" w:right="1440" w:bottom="1440" w:left="1440" w:header="720" w:footer="720" w:gutter="0"/>
          <w:pgNumType w:start="1"/>
          <w:cols w:space="720" w:equalWidth="0">
            <w:col w:w="9360"/>
          </w:cols>
        </w:sectPr>
      </w:pPr>
    </w:p>
    <w:p w14:paraId="00000007" w14:textId="77777777" w:rsidR="00311772" w:rsidRDefault="00B423E0">
      <w:pPr>
        <w:ind w:left="1080"/>
        <w:rPr>
          <w:rFonts w:ascii="Times New Roman" w:eastAsia="Times New Roman" w:hAnsi="Times New Roman" w:cs="Times New Roman"/>
          <w:b/>
          <w:i/>
          <w:sz w:val="22"/>
          <w:szCs w:val="22"/>
        </w:rPr>
      </w:pPr>
      <w:r>
        <w:rPr>
          <w:rFonts w:ascii="Times New Roman" w:eastAsia="Times New Roman" w:hAnsi="Times New Roman" w:cs="Times New Roman"/>
          <w:b/>
        </w:rPr>
        <w:lastRenderedPageBreak/>
        <w:t xml:space="preserve">GOAL 1:  </w:t>
      </w:r>
      <w:r>
        <w:rPr>
          <w:rFonts w:ascii="Times New Roman" w:eastAsia="Times New Roman" w:hAnsi="Times New Roman" w:cs="Times New Roman"/>
          <w:b/>
          <w:i/>
          <w:sz w:val="22"/>
          <w:szCs w:val="22"/>
        </w:rPr>
        <w:t xml:space="preserve">Develop and expand relationships with community partners. </w:t>
      </w:r>
    </w:p>
    <w:p w14:paraId="00000008" w14:textId="77777777" w:rsidR="00311772" w:rsidRDefault="00311772">
      <w:pPr>
        <w:ind w:left="1080"/>
        <w:rPr>
          <w:rFonts w:ascii="Times New Roman" w:eastAsia="Times New Roman" w:hAnsi="Times New Roman" w:cs="Times New Roman"/>
          <w:b/>
          <w:i/>
          <w:sz w:val="22"/>
          <w:szCs w:val="22"/>
        </w:rPr>
      </w:pPr>
      <w:bookmarkStart w:id="1" w:name="_heading=h.umpx5q1czg7l" w:colFirst="0" w:colLast="0"/>
      <w:bookmarkEnd w:id="1"/>
    </w:p>
    <w:p w14:paraId="00000009" w14:textId="77777777" w:rsidR="00311772" w:rsidRDefault="00B423E0">
      <w:pPr>
        <w:ind w:left="1080"/>
        <w:rPr>
          <w:rFonts w:ascii="Times New Roman" w:eastAsia="Times New Roman" w:hAnsi="Times New Roman" w:cs="Times New Roman"/>
          <w:b/>
          <w:sz w:val="22"/>
          <w:szCs w:val="22"/>
        </w:rPr>
      </w:pPr>
      <w:bookmarkStart w:id="2" w:name="_heading=h.pdkroigka54t" w:colFirst="0" w:colLast="0"/>
      <w:bookmarkEnd w:id="2"/>
      <w:r>
        <w:rPr>
          <w:rFonts w:ascii="Times New Roman" w:eastAsia="Times New Roman" w:hAnsi="Times New Roman" w:cs="Times New Roman"/>
          <w:b/>
          <w:sz w:val="22"/>
          <w:szCs w:val="22"/>
        </w:rPr>
        <w:t>Objectives:</w:t>
      </w:r>
    </w:p>
    <w:p w14:paraId="0000000A" w14:textId="77777777" w:rsidR="00311772" w:rsidRDefault="00B423E0">
      <w:pPr>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Increase the number of partnerships by 10% each year for the next 5 years.</w:t>
      </w:r>
    </w:p>
    <w:p w14:paraId="0000000B" w14:textId="77777777" w:rsidR="00311772" w:rsidRDefault="00B423E0">
      <w:pPr>
        <w:numPr>
          <w:ilvl w:val="1"/>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Increase the number of partnerships serving low SES (Title I) by 10% </w:t>
      </w:r>
    </w:p>
    <w:p w14:paraId="0000000C" w14:textId="77777777" w:rsidR="00311772" w:rsidRDefault="00B423E0">
      <w:pPr>
        <w:numPr>
          <w:ilvl w:val="1"/>
          <w:numId w:val="9"/>
        </w:num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Increase the number of partnerships serving ethnically diverse populations (Latinx, African American) by 10%</w:t>
      </w:r>
    </w:p>
    <w:p w14:paraId="0000000D" w14:textId="77777777" w:rsidR="00311772" w:rsidRDefault="00B423E0">
      <w:pPr>
        <w:numPr>
          <w:ilvl w:val="1"/>
          <w:numId w:val="9"/>
        </w:num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w:t>
      </w:r>
      <w:r>
        <w:rPr>
          <w:rFonts w:ascii="Times New Roman" w:eastAsia="Times New Roman" w:hAnsi="Times New Roman" w:cs="Times New Roman"/>
          <w:sz w:val="20"/>
          <w:szCs w:val="20"/>
          <w:highlight w:val="white"/>
        </w:rPr>
        <w:t>crease the number of partnerships serving exceptional learners by 10%</w:t>
      </w:r>
    </w:p>
    <w:p w14:paraId="0000000E" w14:textId="77777777" w:rsidR="00311772" w:rsidRDefault="00B423E0">
      <w:pPr>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Increase participation of community partners in the EPP by 20% over the next 5 years.</w:t>
      </w:r>
    </w:p>
    <w:p w14:paraId="0000000F" w14:textId="77777777" w:rsidR="00311772" w:rsidRDefault="00311772">
      <w:pPr>
        <w:rPr>
          <w:rFonts w:ascii="Times New Roman" w:eastAsia="Times New Roman" w:hAnsi="Times New Roman" w:cs="Times New Roman"/>
          <w:b/>
          <w:sz w:val="22"/>
          <w:szCs w:val="22"/>
        </w:rPr>
      </w:pPr>
      <w:bookmarkStart w:id="3" w:name="_heading=h.upf81lw077qb" w:colFirst="0" w:colLast="0"/>
      <w:bookmarkEnd w:id="3"/>
    </w:p>
    <w:p w14:paraId="00000010" w14:textId="77777777" w:rsidR="00311772" w:rsidRDefault="00B423E0">
      <w:pPr>
        <w:ind w:left="2070" w:hanging="1350"/>
        <w:rPr>
          <w:rFonts w:ascii="Times New Roman" w:eastAsia="Times New Roman" w:hAnsi="Times New Roman" w:cs="Times New Roman"/>
          <w:sz w:val="20"/>
          <w:szCs w:val="20"/>
        </w:rPr>
      </w:pPr>
      <w:r>
        <w:rPr>
          <w:rFonts w:ascii="Times New Roman" w:eastAsia="Times New Roman" w:hAnsi="Times New Roman" w:cs="Times New Roman"/>
          <w:b/>
          <w:sz w:val="20"/>
          <w:szCs w:val="20"/>
        </w:rPr>
        <w:t>Baseline Data:</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In Spring 2018, SoEC was invited to and participated in Derby Event (Links); 4 facul</w:t>
      </w:r>
      <w:r>
        <w:rPr>
          <w:rFonts w:ascii="Times New Roman" w:eastAsia="Times New Roman" w:hAnsi="Times New Roman" w:cs="Times New Roman"/>
          <w:sz w:val="20"/>
          <w:szCs w:val="20"/>
        </w:rPr>
        <w:t xml:space="preserve">ty members attended from the SoEC. First event with community partner (e.g.,not school).  The number of partnerships in 2018 </w:t>
      </w:r>
      <w:sdt>
        <w:sdtPr>
          <w:tag w:val="goog_rdk_1"/>
          <w:id w:val="439576758"/>
        </w:sdtPr>
        <w:sdtEndPr/>
        <w:sdtContent>
          <w:commentRangeStart w:id="4"/>
        </w:sdtContent>
      </w:sdt>
      <w:r>
        <w:rPr>
          <w:rFonts w:ascii="Times New Roman" w:eastAsia="Times New Roman" w:hAnsi="Times New Roman" w:cs="Times New Roman"/>
          <w:sz w:val="20"/>
          <w:szCs w:val="20"/>
        </w:rPr>
        <w:t>was 18, with 42 sites</w:t>
      </w:r>
      <w:commentRangeEnd w:id="4"/>
      <w:r>
        <w:commentReference w:id="4"/>
      </w:r>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rPr>
        <w:footnoteReference w:id="1"/>
      </w:r>
      <w:r>
        <w:rPr>
          <w:rFonts w:ascii="Times New Roman" w:eastAsia="Times New Roman" w:hAnsi="Times New Roman" w:cs="Times New Roman"/>
          <w:sz w:val="20"/>
          <w:szCs w:val="20"/>
        </w:rPr>
        <w:t xml:space="preserve"> Of these, 17 with entities serving low SES population; 30 were with entities serving ethnically divers</w:t>
      </w:r>
      <w:r>
        <w:rPr>
          <w:rFonts w:ascii="Times New Roman" w:eastAsia="Times New Roman" w:hAnsi="Times New Roman" w:cs="Times New Roman"/>
          <w:sz w:val="20"/>
          <w:szCs w:val="20"/>
        </w:rPr>
        <w:t>e populations</w:t>
      </w:r>
      <w:r>
        <w:rPr>
          <w:rFonts w:ascii="Times New Roman" w:eastAsia="Times New Roman" w:hAnsi="Times New Roman" w:cs="Times New Roman"/>
          <w:sz w:val="20"/>
          <w:szCs w:val="20"/>
          <w:vertAlign w:val="superscript"/>
        </w:rPr>
        <w:footnoteReference w:id="2"/>
      </w:r>
      <w:r>
        <w:rPr>
          <w:rFonts w:ascii="Times New Roman" w:eastAsia="Times New Roman" w:hAnsi="Times New Roman" w:cs="Times New Roman"/>
          <w:sz w:val="20"/>
          <w:szCs w:val="20"/>
        </w:rPr>
        <w:t>, and 42 were entities serving exceptional learners</w:t>
      </w:r>
      <w:r>
        <w:rPr>
          <w:rFonts w:ascii="Times New Roman" w:eastAsia="Times New Roman" w:hAnsi="Times New Roman" w:cs="Times New Roman"/>
          <w:sz w:val="20"/>
          <w:szCs w:val="20"/>
          <w:vertAlign w:val="superscript"/>
        </w:rPr>
        <w:footnoteReference w:id="3"/>
      </w:r>
      <w:r>
        <w:rPr>
          <w:rFonts w:ascii="Times New Roman" w:eastAsia="Times New Roman" w:hAnsi="Times New Roman" w:cs="Times New Roman"/>
          <w:sz w:val="20"/>
          <w:szCs w:val="20"/>
        </w:rPr>
        <w:t>.</w:t>
      </w:r>
    </w:p>
    <w:p w14:paraId="00000011" w14:textId="77777777" w:rsidR="00311772" w:rsidRDefault="00311772">
      <w:pPr>
        <w:ind w:left="2070" w:hanging="1350"/>
        <w:rPr>
          <w:rFonts w:ascii="Times New Roman" w:eastAsia="Times New Roman" w:hAnsi="Times New Roman" w:cs="Times New Roman"/>
          <w:sz w:val="20"/>
          <w:szCs w:val="20"/>
        </w:rPr>
      </w:pPr>
    </w:p>
    <w:p w14:paraId="00000012" w14:textId="77777777" w:rsidR="00311772" w:rsidRDefault="00B423E0">
      <w:pPr>
        <w:ind w:left="2070" w:hanging="135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Annual Data: </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In  Spring 2019, 10 faculty members attended Derby Event. The number of partnerships in 2019 was 28, with 69 sites. Of these, 28 with entities serving low SES population; 43</w:t>
      </w:r>
      <w:r>
        <w:rPr>
          <w:rFonts w:ascii="Times New Roman" w:eastAsia="Times New Roman" w:hAnsi="Times New Roman" w:cs="Times New Roman"/>
          <w:sz w:val="20"/>
          <w:szCs w:val="20"/>
        </w:rPr>
        <w:t xml:space="preserve"> were with entities serving ethnically diverse populations</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and 69 were entities serving exceptional learners</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w:t>
      </w:r>
    </w:p>
    <w:p w14:paraId="00000013" w14:textId="77777777" w:rsidR="00311772" w:rsidRDefault="00311772">
      <w:pPr>
        <w:ind w:left="2070" w:hanging="1350"/>
        <w:rPr>
          <w:rFonts w:ascii="Times New Roman" w:eastAsia="Times New Roman" w:hAnsi="Times New Roman" w:cs="Times New Roman"/>
          <w:sz w:val="20"/>
          <w:szCs w:val="20"/>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actions strategies and resources"/>
      </w:tblPr>
      <w:tblGrid>
        <w:gridCol w:w="2305"/>
        <w:gridCol w:w="2443"/>
        <w:gridCol w:w="2418"/>
        <w:gridCol w:w="2119"/>
        <w:gridCol w:w="1950"/>
        <w:gridCol w:w="1715"/>
      </w:tblGrid>
      <w:tr w:rsidR="00311772" w14:paraId="63DAE401" w14:textId="77777777" w:rsidTr="002452FC">
        <w:trPr>
          <w:trHeight w:val="440"/>
          <w:tblHeader/>
        </w:trPr>
        <w:tc>
          <w:tcPr>
            <w:tcW w:w="2305" w:type="dxa"/>
            <w:shd w:val="clear" w:color="auto" w:fill="D9E2F3"/>
          </w:tcPr>
          <w:p w14:paraId="00000014" w14:textId="77777777" w:rsidR="00311772" w:rsidRDefault="00B423E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Actions</w:t>
            </w:r>
          </w:p>
        </w:tc>
        <w:tc>
          <w:tcPr>
            <w:tcW w:w="2443" w:type="dxa"/>
            <w:shd w:val="clear" w:color="auto" w:fill="D9E2F3"/>
          </w:tcPr>
          <w:p w14:paraId="00000015" w14:textId="77777777" w:rsidR="00311772" w:rsidRDefault="00B423E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Strategies</w:t>
            </w:r>
          </w:p>
        </w:tc>
        <w:tc>
          <w:tcPr>
            <w:tcW w:w="2418" w:type="dxa"/>
            <w:shd w:val="clear" w:color="auto" w:fill="D9E2F3"/>
          </w:tcPr>
          <w:p w14:paraId="00000016" w14:textId="77777777" w:rsidR="00311772" w:rsidRDefault="00B423E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Person or Position</w:t>
            </w:r>
          </w:p>
        </w:tc>
        <w:tc>
          <w:tcPr>
            <w:tcW w:w="2119" w:type="dxa"/>
            <w:shd w:val="clear" w:color="auto" w:fill="D9E2F3"/>
          </w:tcPr>
          <w:p w14:paraId="00000017" w14:textId="77777777" w:rsidR="00311772" w:rsidRDefault="00B423E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Start/End Date</w:t>
            </w:r>
          </w:p>
        </w:tc>
        <w:tc>
          <w:tcPr>
            <w:tcW w:w="1950" w:type="dxa"/>
            <w:shd w:val="clear" w:color="auto" w:fill="D9E2F3"/>
          </w:tcPr>
          <w:p w14:paraId="00000018" w14:textId="77777777" w:rsidR="00311772" w:rsidRDefault="00B423E0">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Plans for Adjustment and Monitoring </w:t>
            </w:r>
          </w:p>
        </w:tc>
        <w:tc>
          <w:tcPr>
            <w:tcW w:w="1715" w:type="dxa"/>
            <w:shd w:val="clear" w:color="auto" w:fill="D9E2F3"/>
          </w:tcPr>
          <w:p w14:paraId="00000019" w14:textId="77777777" w:rsidR="00311772" w:rsidRDefault="00B423E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r>
      <w:tr w:rsidR="00311772" w14:paraId="5F69E18A" w14:textId="77777777" w:rsidTr="002452FC">
        <w:trPr>
          <w:trHeight w:val="575"/>
          <w:tblHeader/>
        </w:trPr>
        <w:tc>
          <w:tcPr>
            <w:tcW w:w="2305" w:type="dxa"/>
          </w:tcPr>
          <w:p w14:paraId="0000001A"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Develop partnerships with community high schools and community colleges</w:t>
            </w:r>
          </w:p>
        </w:tc>
        <w:tc>
          <w:tcPr>
            <w:tcW w:w="2443" w:type="dxa"/>
          </w:tcPr>
          <w:p w14:paraId="0000001B" w14:textId="77777777" w:rsidR="00311772" w:rsidRDefault="00B423E0">
            <w:pPr>
              <w:numPr>
                <w:ilvl w:val="0"/>
                <w:numId w:val="15"/>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Target schools in hard-to-staff areas, low socioeconomic, and diverse areas</w:t>
            </w:r>
          </w:p>
          <w:p w14:paraId="0000001C" w14:textId="77777777" w:rsidR="00311772" w:rsidRDefault="00B423E0">
            <w:pPr>
              <w:numPr>
                <w:ilvl w:val="0"/>
                <w:numId w:val="15"/>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Target cadet teacher clubs, foreign language clubs, STEM clubs</w:t>
            </w:r>
          </w:p>
          <w:p w14:paraId="0000001D" w14:textId="77777777" w:rsidR="00311772" w:rsidRDefault="00B423E0">
            <w:pPr>
              <w:numPr>
                <w:ilvl w:val="0"/>
                <w:numId w:val="15"/>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Provide targeted recruitment and informational sessions</w:t>
            </w:r>
          </w:p>
          <w:p w14:paraId="0000001E" w14:textId="77777777" w:rsidR="00311772" w:rsidRDefault="00B423E0">
            <w:pPr>
              <w:numPr>
                <w:ilvl w:val="0"/>
                <w:numId w:val="15"/>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Invite students to visit campus to experience life as a PNW candidate</w:t>
            </w:r>
          </w:p>
          <w:p w14:paraId="0000001F" w14:textId="77777777" w:rsidR="00311772" w:rsidRDefault="00B423E0">
            <w:pPr>
              <w:numPr>
                <w:ilvl w:val="0"/>
                <w:numId w:val="15"/>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Develop transfer articulation agreements and transfer guides</w:t>
            </w:r>
          </w:p>
          <w:p w14:paraId="00000020" w14:textId="77777777" w:rsidR="00311772" w:rsidRDefault="00B423E0">
            <w:pPr>
              <w:numPr>
                <w:ilvl w:val="0"/>
                <w:numId w:val="15"/>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Collaborate with University college to articulate external coursework</w:t>
            </w:r>
            <w:r>
              <w:rPr>
                <w:rFonts w:ascii="Times New Roman" w:eastAsia="Times New Roman" w:hAnsi="Times New Roman" w:cs="Times New Roman"/>
                <w:sz w:val="18"/>
                <w:szCs w:val="18"/>
              </w:rPr>
              <w:t xml:space="preserve"> with degree guides</w:t>
            </w:r>
          </w:p>
        </w:tc>
        <w:tc>
          <w:tcPr>
            <w:tcW w:w="2418" w:type="dxa"/>
          </w:tcPr>
          <w:p w14:paraId="00000021" w14:textId="77777777" w:rsidR="00311772" w:rsidRDefault="00B423E0">
            <w:pPr>
              <w:numPr>
                <w:ilvl w:val="0"/>
                <w:numId w:val="23"/>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Office of Recruitment and Retention</w:t>
            </w:r>
          </w:p>
          <w:p w14:paraId="00000022" w14:textId="77777777" w:rsidR="00311772" w:rsidRDefault="00B423E0">
            <w:pPr>
              <w:numPr>
                <w:ilvl w:val="0"/>
                <w:numId w:val="23"/>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Graduate Assistant</w:t>
            </w:r>
          </w:p>
          <w:p w14:paraId="00000023" w14:textId="77777777" w:rsidR="00311772" w:rsidRDefault="00B423E0">
            <w:pPr>
              <w:numPr>
                <w:ilvl w:val="0"/>
                <w:numId w:val="23"/>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Office of Concurrent Enrollment Programs </w:t>
            </w:r>
          </w:p>
        </w:tc>
        <w:tc>
          <w:tcPr>
            <w:tcW w:w="2119" w:type="dxa"/>
          </w:tcPr>
          <w:p w14:paraId="00000024"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May 2019-Ongoing</w:t>
            </w:r>
          </w:p>
        </w:tc>
        <w:tc>
          <w:tcPr>
            <w:tcW w:w="1950" w:type="dxa"/>
          </w:tcPr>
          <w:p w14:paraId="00000025"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Annually evaluate partnerships to verify they are beneficial and represent the diversity of our P-12 students </w:t>
            </w:r>
          </w:p>
        </w:tc>
        <w:tc>
          <w:tcPr>
            <w:tcW w:w="1715" w:type="dxa"/>
          </w:tcPr>
          <w:p w14:paraId="00000026"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027"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w:t>
            </w:r>
            <w:r>
              <w:rPr>
                <w:rFonts w:ascii="Times New Roman" w:eastAsia="Times New Roman" w:hAnsi="Times New Roman" w:cs="Times New Roman"/>
                <w:sz w:val="18"/>
                <w:szCs w:val="18"/>
              </w:rPr>
              <w:t>nel</w:t>
            </w:r>
          </w:p>
        </w:tc>
      </w:tr>
      <w:tr w:rsidR="00311772" w14:paraId="7BFE498A" w14:textId="77777777" w:rsidTr="002452FC">
        <w:trPr>
          <w:tblHeader/>
        </w:trPr>
        <w:tc>
          <w:tcPr>
            <w:tcW w:w="2305" w:type="dxa"/>
          </w:tcPr>
          <w:p w14:paraId="00000028"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Partner with internal and external constituents representing diverse populations</w:t>
            </w:r>
          </w:p>
        </w:tc>
        <w:tc>
          <w:tcPr>
            <w:tcW w:w="2443" w:type="dxa"/>
          </w:tcPr>
          <w:p w14:paraId="00000029" w14:textId="77777777" w:rsidR="00311772" w:rsidRDefault="00B423E0">
            <w:pPr>
              <w:numPr>
                <w:ilvl w:val="0"/>
                <w:numId w:val="21"/>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Engaged in partnerships with Excel Center (Goodwill Industries)</w:t>
            </w:r>
          </w:p>
          <w:p w14:paraId="0000002A" w14:textId="77777777" w:rsidR="00311772" w:rsidRDefault="00B423E0">
            <w:pPr>
              <w:numPr>
                <w:ilvl w:val="0"/>
                <w:numId w:val="21"/>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Collaborate with PNW Office of Concurrent Enrollment</w:t>
            </w:r>
          </w:p>
          <w:p w14:paraId="0000002B" w14:textId="77777777" w:rsidR="00311772" w:rsidRDefault="00B423E0">
            <w:pPr>
              <w:numPr>
                <w:ilvl w:val="0"/>
                <w:numId w:val="21"/>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Collaborate with PNW TRIO Programs</w:t>
            </w:r>
          </w:p>
        </w:tc>
        <w:tc>
          <w:tcPr>
            <w:tcW w:w="2418" w:type="dxa"/>
          </w:tcPr>
          <w:p w14:paraId="0000002C" w14:textId="77777777" w:rsidR="00311772" w:rsidRDefault="00B423E0">
            <w:pPr>
              <w:numPr>
                <w:ilvl w:val="0"/>
                <w:numId w:val="16"/>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Academic Advisors</w:t>
            </w:r>
          </w:p>
          <w:p w14:paraId="0000002D" w14:textId="77777777" w:rsidR="00311772" w:rsidRDefault="00B423E0">
            <w:pPr>
              <w:numPr>
                <w:ilvl w:val="0"/>
                <w:numId w:val="16"/>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Graduate Assistant</w:t>
            </w:r>
          </w:p>
          <w:p w14:paraId="0000002E" w14:textId="77777777" w:rsidR="00311772" w:rsidRDefault="00B423E0">
            <w:pPr>
              <w:numPr>
                <w:ilvl w:val="0"/>
                <w:numId w:val="16"/>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Office of Concurrent Enrollment</w:t>
            </w:r>
          </w:p>
          <w:p w14:paraId="0000002F" w14:textId="77777777" w:rsidR="00311772" w:rsidRDefault="00B423E0">
            <w:pPr>
              <w:numPr>
                <w:ilvl w:val="0"/>
                <w:numId w:val="16"/>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PNW TRIO</w:t>
            </w:r>
          </w:p>
          <w:p w14:paraId="00000030" w14:textId="77777777" w:rsidR="00311772" w:rsidRDefault="00B423E0">
            <w:pPr>
              <w:numPr>
                <w:ilvl w:val="0"/>
                <w:numId w:val="16"/>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External Partners</w:t>
            </w:r>
          </w:p>
          <w:p w14:paraId="00000031" w14:textId="77777777" w:rsidR="00311772" w:rsidRDefault="00B423E0">
            <w:pPr>
              <w:numPr>
                <w:ilvl w:val="0"/>
                <w:numId w:val="16"/>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EPP Recruitment Taskforce</w:t>
            </w:r>
          </w:p>
        </w:tc>
        <w:tc>
          <w:tcPr>
            <w:tcW w:w="2119" w:type="dxa"/>
          </w:tcPr>
          <w:p w14:paraId="00000032"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August 2019-ongoing</w:t>
            </w:r>
          </w:p>
        </w:tc>
        <w:tc>
          <w:tcPr>
            <w:tcW w:w="1950" w:type="dxa"/>
          </w:tcPr>
          <w:p w14:paraId="00000033"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Monthly meetings with EPP Recruitment Taskforce; </w:t>
            </w:r>
          </w:p>
        </w:tc>
        <w:tc>
          <w:tcPr>
            <w:tcW w:w="1715" w:type="dxa"/>
          </w:tcPr>
          <w:p w14:paraId="00000034"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Graduate Assistantship cost (tuition reimbursement; 10 hours/week)</w:t>
            </w:r>
          </w:p>
          <w:p w14:paraId="00000035"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036"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tc>
      </w:tr>
      <w:tr w:rsidR="00311772" w14:paraId="65582E3D" w14:textId="77777777" w:rsidTr="002452FC">
        <w:trPr>
          <w:tblHeader/>
        </w:trPr>
        <w:tc>
          <w:tcPr>
            <w:tcW w:w="2305" w:type="dxa"/>
          </w:tcPr>
          <w:p w14:paraId="00000037"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Develop advisory councils for both the EPP and all program areas</w:t>
            </w:r>
          </w:p>
        </w:tc>
        <w:tc>
          <w:tcPr>
            <w:tcW w:w="2443" w:type="dxa"/>
          </w:tcPr>
          <w:p w14:paraId="00000038" w14:textId="77777777" w:rsidR="00311772" w:rsidRDefault="00B423E0">
            <w:pPr>
              <w:numPr>
                <w:ilvl w:val="0"/>
                <w:numId w:val="17"/>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Partner with K-12 stakeholders on recruiting and retaining racially diverse and socioeconomically disadvantaged teacher candidates</w:t>
            </w:r>
          </w:p>
        </w:tc>
        <w:tc>
          <w:tcPr>
            <w:tcW w:w="2418" w:type="dxa"/>
          </w:tcPr>
          <w:p w14:paraId="00000039" w14:textId="77777777" w:rsidR="00311772" w:rsidRDefault="00B423E0">
            <w:pPr>
              <w:numPr>
                <w:ilvl w:val="0"/>
                <w:numId w:val="11"/>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Director of SoEC</w:t>
            </w:r>
          </w:p>
          <w:p w14:paraId="0000003A" w14:textId="77777777" w:rsidR="00311772" w:rsidRDefault="00B423E0">
            <w:pPr>
              <w:numPr>
                <w:ilvl w:val="0"/>
                <w:numId w:val="11"/>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Associate Director SoEC</w:t>
            </w:r>
          </w:p>
          <w:p w14:paraId="0000003B" w14:textId="77777777" w:rsidR="00311772" w:rsidRDefault="00B423E0">
            <w:pPr>
              <w:numPr>
                <w:ilvl w:val="0"/>
                <w:numId w:val="11"/>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Program Area Coordinators</w:t>
            </w:r>
          </w:p>
          <w:p w14:paraId="0000003C" w14:textId="77777777" w:rsidR="00311772" w:rsidRDefault="00311772">
            <w:pPr>
              <w:numPr>
                <w:ilvl w:val="0"/>
                <w:numId w:val="11"/>
              </w:numPr>
              <w:ind w:left="360"/>
              <w:rPr>
                <w:rFonts w:ascii="Times New Roman" w:eastAsia="Times New Roman" w:hAnsi="Times New Roman" w:cs="Times New Roman"/>
                <w:sz w:val="18"/>
                <w:szCs w:val="18"/>
              </w:rPr>
            </w:pPr>
          </w:p>
        </w:tc>
        <w:tc>
          <w:tcPr>
            <w:tcW w:w="2119" w:type="dxa"/>
          </w:tcPr>
          <w:p w14:paraId="0000003D"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August 2017-ongoing</w:t>
            </w:r>
          </w:p>
        </w:tc>
        <w:tc>
          <w:tcPr>
            <w:tcW w:w="1950" w:type="dxa"/>
          </w:tcPr>
          <w:p w14:paraId="0000003E"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Semester meetings with the partners; annually evaluate council members to verify they represent the diversity of our P-12 students</w:t>
            </w:r>
          </w:p>
        </w:tc>
        <w:tc>
          <w:tcPr>
            <w:tcW w:w="1715" w:type="dxa"/>
          </w:tcPr>
          <w:p w14:paraId="0000003F"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040"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tc>
      </w:tr>
      <w:tr w:rsidR="00311772" w14:paraId="02F2C4CA" w14:textId="77777777" w:rsidTr="002452FC">
        <w:trPr>
          <w:tblHeader/>
        </w:trPr>
        <w:tc>
          <w:tcPr>
            <w:tcW w:w="2305" w:type="dxa"/>
          </w:tcPr>
          <w:p w14:paraId="00000041"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Recruit Teachers with Special Education emergency licenses in </w:t>
            </w:r>
            <w:r>
              <w:rPr>
                <w:rFonts w:ascii="Times New Roman" w:eastAsia="Times New Roman" w:hAnsi="Times New Roman" w:cs="Times New Roman"/>
                <w:sz w:val="18"/>
                <w:szCs w:val="18"/>
              </w:rPr>
              <w:t>Indiana and Illinois</w:t>
            </w:r>
          </w:p>
        </w:tc>
        <w:tc>
          <w:tcPr>
            <w:tcW w:w="2443" w:type="dxa"/>
          </w:tcPr>
          <w:p w14:paraId="00000042" w14:textId="77777777" w:rsidR="00311772" w:rsidRDefault="00B423E0">
            <w:pPr>
              <w:numPr>
                <w:ilvl w:val="0"/>
                <w:numId w:val="12"/>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Email blast/campaign to area directors and partners in Special Education</w:t>
            </w:r>
          </w:p>
          <w:p w14:paraId="00000043" w14:textId="77777777" w:rsidR="00311772" w:rsidRDefault="00B423E0">
            <w:pPr>
              <w:numPr>
                <w:ilvl w:val="0"/>
                <w:numId w:val="12"/>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Advertise in Chalkbeat</w:t>
            </w:r>
          </w:p>
        </w:tc>
        <w:tc>
          <w:tcPr>
            <w:tcW w:w="2418" w:type="dxa"/>
          </w:tcPr>
          <w:p w14:paraId="00000044" w14:textId="77777777" w:rsidR="00311772" w:rsidRDefault="00B423E0">
            <w:pPr>
              <w:numPr>
                <w:ilvl w:val="0"/>
                <w:numId w:val="19"/>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Graduate Advisory</w:t>
            </w:r>
          </w:p>
          <w:p w14:paraId="00000045" w14:textId="77777777" w:rsidR="00311772" w:rsidRDefault="00B423E0">
            <w:pPr>
              <w:numPr>
                <w:ilvl w:val="0"/>
                <w:numId w:val="19"/>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Special Education Program Coordinator</w:t>
            </w:r>
          </w:p>
          <w:p w14:paraId="00000046" w14:textId="77777777" w:rsidR="00311772" w:rsidRDefault="00B423E0">
            <w:pPr>
              <w:numPr>
                <w:ilvl w:val="0"/>
                <w:numId w:val="19"/>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Administrative Assistant</w:t>
            </w:r>
          </w:p>
        </w:tc>
        <w:tc>
          <w:tcPr>
            <w:tcW w:w="2119" w:type="dxa"/>
          </w:tcPr>
          <w:p w14:paraId="00000047"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October 2018-present</w:t>
            </w:r>
          </w:p>
        </w:tc>
        <w:tc>
          <w:tcPr>
            <w:tcW w:w="1950" w:type="dxa"/>
          </w:tcPr>
          <w:p w14:paraId="00000048"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Bi-annually track and monitor applications and evaluate </w:t>
            </w:r>
          </w:p>
        </w:tc>
        <w:tc>
          <w:tcPr>
            <w:tcW w:w="1715" w:type="dxa"/>
          </w:tcPr>
          <w:p w14:paraId="00000049"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04A"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p w14:paraId="0000004B"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Advertising Costs</w:t>
            </w:r>
          </w:p>
        </w:tc>
      </w:tr>
      <w:tr w:rsidR="00311772" w14:paraId="367418B4" w14:textId="77777777" w:rsidTr="002452FC">
        <w:trPr>
          <w:trHeight w:val="3795"/>
          <w:tblHeader/>
        </w:trPr>
        <w:tc>
          <w:tcPr>
            <w:tcW w:w="2305" w:type="dxa"/>
          </w:tcPr>
          <w:p w14:paraId="0000004C"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Extend outreach to variety of agencies in Northwest Indiana to identify community needs</w:t>
            </w:r>
          </w:p>
        </w:tc>
        <w:tc>
          <w:tcPr>
            <w:tcW w:w="2443" w:type="dxa"/>
          </w:tcPr>
          <w:p w14:paraId="0000004D" w14:textId="77777777" w:rsidR="00311772" w:rsidRDefault="00B423E0">
            <w:pPr>
              <w:numPr>
                <w:ilvl w:val="0"/>
                <w:numId w:val="6"/>
              </w:numPr>
              <w:rPr>
                <w:rFonts w:ascii="Times New Roman" w:eastAsia="Times New Roman" w:hAnsi="Times New Roman" w:cs="Times New Roman"/>
                <w:sz w:val="18"/>
                <w:szCs w:val="18"/>
              </w:rPr>
            </w:pPr>
            <w:r>
              <w:rPr>
                <w:rFonts w:ascii="Times New Roman" w:eastAsia="Times New Roman" w:hAnsi="Times New Roman" w:cs="Times New Roman"/>
                <w:sz w:val="18"/>
                <w:szCs w:val="18"/>
              </w:rPr>
              <w:t>Contact President and Chief Executive Officer of Urban League of Northwest In</w:t>
            </w:r>
            <w:r>
              <w:rPr>
                <w:rFonts w:ascii="Times New Roman" w:eastAsia="Times New Roman" w:hAnsi="Times New Roman" w:cs="Times New Roman"/>
                <w:sz w:val="18"/>
                <w:szCs w:val="18"/>
              </w:rPr>
              <w:t xml:space="preserve">diana to discuss partnering with and/or determining a role of the EPP in their efforts to promote, encourage, and enhance services in NWI </w:t>
            </w:r>
          </w:p>
          <w:p w14:paraId="0000004E" w14:textId="77777777" w:rsidR="00311772" w:rsidRDefault="00B423E0">
            <w:pPr>
              <w:numPr>
                <w:ilvl w:val="0"/>
                <w:numId w:val="6"/>
              </w:numPr>
              <w:rPr>
                <w:rFonts w:ascii="Times New Roman" w:eastAsia="Times New Roman" w:hAnsi="Times New Roman" w:cs="Times New Roman"/>
                <w:sz w:val="18"/>
                <w:szCs w:val="18"/>
              </w:rPr>
            </w:pPr>
            <w:r>
              <w:rPr>
                <w:rFonts w:ascii="Times New Roman" w:eastAsia="Times New Roman" w:hAnsi="Times New Roman" w:cs="Times New Roman"/>
                <w:sz w:val="18"/>
                <w:szCs w:val="18"/>
              </w:rPr>
              <w:t>Continue to support the Links Incorporated Northern Indiana Chapter fundraiser in May</w:t>
            </w:r>
          </w:p>
          <w:p w14:paraId="0000004F" w14:textId="77777777" w:rsidR="00311772" w:rsidRDefault="00B423E0">
            <w:pPr>
              <w:numPr>
                <w:ilvl w:val="0"/>
                <w:numId w:val="6"/>
              </w:numPr>
              <w:rPr>
                <w:rFonts w:ascii="Times New Roman" w:eastAsia="Times New Roman" w:hAnsi="Times New Roman" w:cs="Times New Roman"/>
                <w:sz w:val="18"/>
                <w:szCs w:val="18"/>
              </w:rPr>
            </w:pPr>
            <w:r>
              <w:rPr>
                <w:rFonts w:ascii="Times New Roman" w:eastAsia="Times New Roman" w:hAnsi="Times New Roman" w:cs="Times New Roman"/>
                <w:sz w:val="18"/>
                <w:szCs w:val="18"/>
              </w:rPr>
              <w:t>Collaborate with Communities in</w:t>
            </w:r>
            <w:r>
              <w:rPr>
                <w:rFonts w:ascii="Times New Roman" w:eastAsia="Times New Roman" w:hAnsi="Times New Roman" w:cs="Times New Roman"/>
                <w:sz w:val="18"/>
                <w:szCs w:val="18"/>
              </w:rPr>
              <w:t xml:space="preserve"> Schools: Lake County</w:t>
            </w:r>
          </w:p>
          <w:p w14:paraId="00000050" w14:textId="77777777" w:rsidR="00311772" w:rsidRDefault="00311772">
            <w:pPr>
              <w:ind w:left="360"/>
              <w:rPr>
                <w:rFonts w:ascii="Times New Roman" w:eastAsia="Times New Roman" w:hAnsi="Times New Roman" w:cs="Times New Roman"/>
                <w:sz w:val="18"/>
                <w:szCs w:val="18"/>
              </w:rPr>
            </w:pPr>
          </w:p>
        </w:tc>
        <w:tc>
          <w:tcPr>
            <w:tcW w:w="2418" w:type="dxa"/>
          </w:tcPr>
          <w:p w14:paraId="00000051" w14:textId="77777777" w:rsidR="00311772" w:rsidRDefault="00B423E0">
            <w:pPr>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Director and Associate Director of SoEC</w:t>
            </w:r>
          </w:p>
          <w:p w14:paraId="00000052" w14:textId="77777777" w:rsidR="00311772" w:rsidRDefault="00B423E0">
            <w:pPr>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Recruitment Task Force</w:t>
            </w:r>
          </w:p>
          <w:p w14:paraId="00000053" w14:textId="77777777" w:rsidR="00311772" w:rsidRDefault="00B423E0">
            <w:pPr>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Office of Partnerships and Outreach</w:t>
            </w:r>
          </w:p>
        </w:tc>
        <w:tc>
          <w:tcPr>
            <w:tcW w:w="2119" w:type="dxa"/>
          </w:tcPr>
          <w:p w14:paraId="00000054"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May 2018--- ongoing </w:t>
            </w:r>
          </w:p>
        </w:tc>
        <w:tc>
          <w:tcPr>
            <w:tcW w:w="1950" w:type="dxa"/>
          </w:tcPr>
          <w:p w14:paraId="00000055"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Annual evaluation of outreach efforts</w:t>
            </w:r>
          </w:p>
        </w:tc>
        <w:tc>
          <w:tcPr>
            <w:tcW w:w="1715" w:type="dxa"/>
          </w:tcPr>
          <w:p w14:paraId="00000056"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057"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p w14:paraId="00000058" w14:textId="77777777" w:rsidR="00311772" w:rsidRDefault="00311772">
            <w:pPr>
              <w:rPr>
                <w:rFonts w:ascii="Times New Roman" w:eastAsia="Times New Roman" w:hAnsi="Times New Roman" w:cs="Times New Roman"/>
                <w:sz w:val="18"/>
                <w:szCs w:val="18"/>
              </w:rPr>
            </w:pPr>
          </w:p>
        </w:tc>
      </w:tr>
      <w:tr w:rsidR="00311772" w14:paraId="1EE48863" w14:textId="77777777" w:rsidTr="002452FC">
        <w:trPr>
          <w:tblHeader/>
        </w:trPr>
        <w:tc>
          <w:tcPr>
            <w:tcW w:w="2305" w:type="dxa"/>
          </w:tcPr>
          <w:p w14:paraId="00000059"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Purdue Educational Leaders Fellows (PEL Fellows)</w:t>
            </w:r>
          </w:p>
        </w:tc>
        <w:tc>
          <w:tcPr>
            <w:tcW w:w="2443" w:type="dxa"/>
          </w:tcPr>
          <w:p w14:paraId="0000005A" w14:textId="77777777" w:rsidR="00311772" w:rsidRDefault="00B423E0">
            <w:pPr>
              <w:numPr>
                <w:ilvl w:val="0"/>
                <w:numId w:val="7"/>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Collaborate with school partners to meet their needs surrounding the hiring of substitute teachers</w:t>
            </w:r>
          </w:p>
        </w:tc>
        <w:tc>
          <w:tcPr>
            <w:tcW w:w="2418" w:type="dxa"/>
          </w:tcPr>
          <w:p w14:paraId="0000005B" w14:textId="77777777" w:rsidR="00311772" w:rsidRDefault="00B423E0">
            <w:pPr>
              <w:numPr>
                <w:ilvl w:val="0"/>
                <w:numId w:val="19"/>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Retention Task Force</w:t>
            </w:r>
          </w:p>
          <w:p w14:paraId="0000005C" w14:textId="77777777" w:rsidR="00311772" w:rsidRDefault="00B423E0">
            <w:pPr>
              <w:numPr>
                <w:ilvl w:val="0"/>
                <w:numId w:val="19"/>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Administrative Assistant</w:t>
            </w:r>
          </w:p>
        </w:tc>
        <w:tc>
          <w:tcPr>
            <w:tcW w:w="2119" w:type="dxa"/>
          </w:tcPr>
          <w:p w14:paraId="0000005D"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FAll 2018- planning activities to launch PEL in spring </w:t>
            </w:r>
          </w:p>
          <w:p w14:paraId="0000005E"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January 2019 inaugural class of PEL Fellows</w:t>
            </w:r>
          </w:p>
        </w:tc>
        <w:tc>
          <w:tcPr>
            <w:tcW w:w="1950" w:type="dxa"/>
          </w:tcPr>
          <w:p w14:paraId="0000005F"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Bi-annual updates from Retention Task Force on participation of candidates and schools</w:t>
            </w:r>
          </w:p>
        </w:tc>
        <w:tc>
          <w:tcPr>
            <w:tcW w:w="1715" w:type="dxa"/>
          </w:tcPr>
          <w:p w14:paraId="00000060"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061"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tc>
      </w:tr>
      <w:tr w:rsidR="00311772" w14:paraId="40510406" w14:textId="77777777" w:rsidTr="002452FC">
        <w:trPr>
          <w:tblHeader/>
        </w:trPr>
        <w:tc>
          <w:tcPr>
            <w:tcW w:w="2305" w:type="dxa"/>
          </w:tcPr>
          <w:p w14:paraId="00000062"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Beveridge Project</w:t>
            </w:r>
          </w:p>
        </w:tc>
        <w:tc>
          <w:tcPr>
            <w:tcW w:w="2443" w:type="dxa"/>
          </w:tcPr>
          <w:p w14:paraId="00000063" w14:textId="77777777" w:rsidR="00311772" w:rsidRDefault="00B423E0">
            <w:pPr>
              <w:numPr>
                <w:ilvl w:val="0"/>
                <w:numId w:val="7"/>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Collaborate with school partner  to meet their needs surrounding the hiring of teachers</w:t>
            </w:r>
          </w:p>
          <w:p w14:paraId="00000064" w14:textId="77777777" w:rsidR="00311772" w:rsidRDefault="00B423E0">
            <w:pPr>
              <w:numPr>
                <w:ilvl w:val="0"/>
                <w:numId w:val="7"/>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Five candidates interviewed and selected for participation in a pilot project</w:t>
            </w:r>
          </w:p>
          <w:p w14:paraId="00000065" w14:textId="77777777" w:rsidR="00311772" w:rsidRDefault="00B423E0">
            <w:pPr>
              <w:numPr>
                <w:ilvl w:val="1"/>
                <w:numId w:val="7"/>
              </w:numPr>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Student teaching w/compensation</w:t>
            </w:r>
          </w:p>
          <w:p w14:paraId="00000066" w14:textId="77777777" w:rsidR="00311772" w:rsidRDefault="00B423E0">
            <w:pPr>
              <w:numPr>
                <w:ilvl w:val="1"/>
                <w:numId w:val="7"/>
              </w:numPr>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participate in professional development </w:t>
            </w:r>
          </w:p>
          <w:p w14:paraId="00000067" w14:textId="77777777" w:rsidR="00311772" w:rsidRDefault="00B423E0">
            <w:pPr>
              <w:numPr>
                <w:ilvl w:val="1"/>
                <w:numId w:val="7"/>
              </w:numPr>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University faculty mentor</w:t>
            </w:r>
          </w:p>
          <w:p w14:paraId="00000068" w14:textId="77777777" w:rsidR="00311772" w:rsidRDefault="00B423E0">
            <w:pPr>
              <w:numPr>
                <w:ilvl w:val="1"/>
                <w:numId w:val="7"/>
              </w:numPr>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District provided instructional coach</w:t>
            </w:r>
          </w:p>
          <w:p w14:paraId="00000069" w14:textId="77777777" w:rsidR="00311772" w:rsidRDefault="00B423E0">
            <w:pPr>
              <w:numPr>
                <w:ilvl w:val="1"/>
                <w:numId w:val="7"/>
              </w:numPr>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If successful, would receive employment contracts at the end of project/graduation</w:t>
            </w:r>
          </w:p>
        </w:tc>
        <w:tc>
          <w:tcPr>
            <w:tcW w:w="2418" w:type="dxa"/>
          </w:tcPr>
          <w:p w14:paraId="0000006A" w14:textId="77777777" w:rsidR="00311772" w:rsidRDefault="00B423E0">
            <w:pPr>
              <w:numPr>
                <w:ilvl w:val="0"/>
                <w:numId w:val="14"/>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Associate Director and Director SoEC</w:t>
            </w:r>
          </w:p>
          <w:p w14:paraId="0000006B" w14:textId="77777777" w:rsidR="00311772" w:rsidRDefault="00B423E0">
            <w:pPr>
              <w:numPr>
                <w:ilvl w:val="0"/>
                <w:numId w:val="14"/>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School District-- Superintendent, Associate Superintendent, Director of Elementary Curriculum, Director of Special Education</w:t>
            </w:r>
          </w:p>
          <w:p w14:paraId="0000006C" w14:textId="77777777" w:rsidR="00311772" w:rsidRDefault="00311772">
            <w:pPr>
              <w:ind w:left="360"/>
              <w:rPr>
                <w:rFonts w:ascii="Times New Roman" w:eastAsia="Times New Roman" w:hAnsi="Times New Roman" w:cs="Times New Roman"/>
                <w:sz w:val="18"/>
                <w:szCs w:val="18"/>
              </w:rPr>
            </w:pPr>
          </w:p>
        </w:tc>
        <w:tc>
          <w:tcPr>
            <w:tcW w:w="2119" w:type="dxa"/>
          </w:tcPr>
          <w:p w14:paraId="0000006D"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May 2019-D</w:t>
            </w:r>
            <w:r>
              <w:rPr>
                <w:rFonts w:ascii="Times New Roman" w:eastAsia="Times New Roman" w:hAnsi="Times New Roman" w:cs="Times New Roman"/>
                <w:sz w:val="18"/>
                <w:szCs w:val="18"/>
              </w:rPr>
              <w:t>ecember 2019</w:t>
            </w:r>
          </w:p>
        </w:tc>
        <w:tc>
          <w:tcPr>
            <w:tcW w:w="1950" w:type="dxa"/>
          </w:tcPr>
          <w:p w14:paraId="0000006E"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Project unsuccessful due to lack of follow through and support required by school district (i.e., no instructional coaches hired, difficulties with compensation, personnel issues, administrative turnover). Four of the five candidates were offe</w:t>
            </w:r>
            <w:r>
              <w:rPr>
                <w:rFonts w:ascii="Times New Roman" w:eastAsia="Times New Roman" w:hAnsi="Times New Roman" w:cs="Times New Roman"/>
                <w:sz w:val="18"/>
                <w:szCs w:val="18"/>
              </w:rPr>
              <w:t>red contracts upon graduation; three accepted the contracts.</w:t>
            </w:r>
          </w:p>
        </w:tc>
        <w:tc>
          <w:tcPr>
            <w:tcW w:w="1715" w:type="dxa"/>
          </w:tcPr>
          <w:p w14:paraId="0000006F"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p w14:paraId="00000070"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071"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Candidates willingness to participate</w:t>
            </w:r>
          </w:p>
        </w:tc>
      </w:tr>
    </w:tbl>
    <w:p w14:paraId="00000072" w14:textId="77777777" w:rsidR="00311772" w:rsidRDefault="00B423E0">
      <w:pPr>
        <w:pBdr>
          <w:top w:val="nil"/>
          <w:left w:val="nil"/>
          <w:bottom w:val="nil"/>
          <w:right w:val="nil"/>
          <w:between w:val="nil"/>
        </w:pBdr>
        <w:rPr>
          <w:rFonts w:ascii="Times New Roman" w:eastAsia="Times New Roman" w:hAnsi="Times New Roman" w:cs="Times New Roman"/>
          <w:color w:val="000000"/>
        </w:rPr>
      </w:pPr>
      <w:bookmarkStart w:id="5" w:name="_heading=h.ntahcxqi2z7" w:colFirst="0" w:colLast="0"/>
      <w:bookmarkEnd w:id="5"/>
      <w:r>
        <w:rPr>
          <w:rFonts w:ascii="Times New Roman" w:eastAsia="Times New Roman" w:hAnsi="Times New Roman" w:cs="Times New Roman"/>
          <w:b/>
          <w:color w:val="000000"/>
        </w:rPr>
        <w:t xml:space="preserve">GOAL 2:  </w:t>
      </w:r>
      <w:r>
        <w:rPr>
          <w:rFonts w:ascii="Times New Roman" w:eastAsia="Times New Roman" w:hAnsi="Times New Roman" w:cs="Times New Roman"/>
          <w:b/>
          <w:i/>
          <w:color w:val="000000"/>
          <w:sz w:val="22"/>
          <w:szCs w:val="22"/>
        </w:rPr>
        <w:t>To increase diversity of candidates entering and completing EPP degree/licensure programs to align with the demographics of the region.</w:t>
      </w:r>
    </w:p>
    <w:p w14:paraId="00000073" w14:textId="77777777" w:rsidR="00311772" w:rsidRDefault="00B423E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Objectives:</w:t>
      </w:r>
      <w:r>
        <w:rPr>
          <w:rFonts w:ascii="Times New Roman" w:eastAsia="Times New Roman" w:hAnsi="Times New Roman" w:cs="Times New Roman"/>
          <w:color w:val="000000"/>
        </w:rPr>
        <w:t xml:space="preserve"> </w:t>
      </w:r>
    </w:p>
    <w:p w14:paraId="00000074" w14:textId="77777777" w:rsidR="00311772" w:rsidRDefault="00B423E0">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Increase the African American candidate enrollment in educator degree/licensure programs by 15% each year for the next 5 years.</w:t>
      </w:r>
    </w:p>
    <w:p w14:paraId="00000075" w14:textId="77777777" w:rsidR="00311772" w:rsidRDefault="00B423E0">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Increase the Latinx candidate enrollment by 15% each year over the next 5 years.</w:t>
      </w:r>
    </w:p>
    <w:p w14:paraId="00000076" w14:textId="77777777" w:rsidR="00311772" w:rsidRDefault="00B423E0">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Increase the male candidate enrollment by 12% e</w:t>
      </w:r>
      <w:r>
        <w:rPr>
          <w:rFonts w:ascii="Times New Roman" w:eastAsia="Times New Roman" w:hAnsi="Times New Roman" w:cs="Times New Roman"/>
          <w:color w:val="000000"/>
          <w:sz w:val="20"/>
          <w:szCs w:val="20"/>
          <w:highlight w:val="white"/>
        </w:rPr>
        <w:t>ach year over the next 5 years.</w:t>
      </w:r>
    </w:p>
    <w:p w14:paraId="00000077" w14:textId="77777777" w:rsidR="00311772" w:rsidRDefault="00B423E0">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Increase the Early Childhood candidate enrollment by 20% each year over the next 5 years.</w:t>
      </w:r>
    </w:p>
    <w:p w14:paraId="00000078" w14:textId="77777777" w:rsidR="00311772" w:rsidRDefault="00B423E0">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Increase the candidate enrollment in World Language programs by 30% each year over the next 5 years.</w:t>
      </w:r>
    </w:p>
    <w:p w14:paraId="00000079" w14:textId="77777777" w:rsidR="00311772" w:rsidRDefault="00B423E0">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Increase the candidate enrollment</w:t>
      </w:r>
      <w:r>
        <w:rPr>
          <w:rFonts w:ascii="Times New Roman" w:eastAsia="Times New Roman" w:hAnsi="Times New Roman" w:cs="Times New Roman"/>
          <w:color w:val="000000"/>
          <w:sz w:val="20"/>
          <w:szCs w:val="20"/>
          <w:highlight w:val="white"/>
        </w:rPr>
        <w:t xml:space="preserve"> in STEM programs (i.e., Chemistry, Physics, Life Science and Mathematics) by 20% each year over the next 5 years.</w:t>
      </w:r>
    </w:p>
    <w:p w14:paraId="0000007A" w14:textId="77777777" w:rsidR="00311772" w:rsidRDefault="00311772">
      <w:pPr>
        <w:rPr>
          <w:rFonts w:ascii="Times New Roman" w:eastAsia="Times New Roman" w:hAnsi="Times New Roman" w:cs="Times New Roman"/>
          <w:color w:val="000000"/>
          <w:sz w:val="20"/>
          <w:szCs w:val="20"/>
        </w:rPr>
      </w:pPr>
    </w:p>
    <w:p w14:paraId="0000007B" w14:textId="77777777" w:rsidR="00311772" w:rsidRDefault="00B423E0">
      <w:pPr>
        <w:ind w:left="2070" w:hanging="135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Baseline Data:</w:t>
      </w:r>
      <w:r>
        <w:rPr>
          <w:rFonts w:ascii="Times New Roman" w:eastAsia="Times New Roman" w:hAnsi="Times New Roman" w:cs="Times New Roman"/>
          <w:b/>
          <w:color w:val="000000"/>
          <w:sz w:val="20"/>
          <w:szCs w:val="20"/>
        </w:rPr>
        <w:tab/>
      </w:r>
      <w:r>
        <w:rPr>
          <w:rFonts w:ascii="Times New Roman" w:eastAsia="Times New Roman" w:hAnsi="Times New Roman" w:cs="Times New Roman"/>
          <w:color w:val="000000"/>
          <w:sz w:val="20"/>
          <w:szCs w:val="20"/>
        </w:rPr>
        <w:t>In 2018-2019</w:t>
      </w:r>
      <w:r>
        <w:rPr>
          <w:rFonts w:ascii="Times New Roman" w:eastAsia="Times New Roman" w:hAnsi="Times New Roman" w:cs="Times New Roman"/>
          <w:color w:val="000000"/>
          <w:sz w:val="20"/>
          <w:szCs w:val="20"/>
          <w:vertAlign w:val="superscript"/>
        </w:rPr>
        <w:footnoteReference w:id="4"/>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167 </w:t>
      </w:r>
      <w:r>
        <w:rPr>
          <w:rFonts w:ascii="Times New Roman" w:eastAsia="Times New Roman" w:hAnsi="Times New Roman" w:cs="Times New Roman"/>
          <w:color w:val="000000"/>
          <w:sz w:val="20"/>
          <w:szCs w:val="20"/>
        </w:rPr>
        <w:t xml:space="preserve">applied and </w:t>
      </w:r>
      <w:r>
        <w:rPr>
          <w:rFonts w:ascii="Times New Roman" w:eastAsia="Times New Roman" w:hAnsi="Times New Roman" w:cs="Times New Roman"/>
          <w:sz w:val="20"/>
          <w:szCs w:val="20"/>
        </w:rPr>
        <w:t xml:space="preserve">107 </w:t>
      </w:r>
      <w:r>
        <w:rPr>
          <w:rFonts w:ascii="Times New Roman" w:eastAsia="Times New Roman" w:hAnsi="Times New Roman" w:cs="Times New Roman"/>
          <w:color w:val="000000"/>
          <w:sz w:val="20"/>
          <w:szCs w:val="20"/>
        </w:rPr>
        <w:t xml:space="preserve">enrolled in an educator preparation program at PNW.  Of these, </w:t>
      </w:r>
      <w:r>
        <w:rPr>
          <w:rFonts w:ascii="Times New Roman" w:eastAsia="Times New Roman" w:hAnsi="Times New Roman" w:cs="Times New Roman"/>
          <w:sz w:val="20"/>
          <w:szCs w:val="20"/>
        </w:rPr>
        <w:t xml:space="preserve">5 </w:t>
      </w:r>
      <w:r>
        <w:rPr>
          <w:rFonts w:ascii="Times New Roman" w:eastAsia="Times New Roman" w:hAnsi="Times New Roman" w:cs="Times New Roman"/>
          <w:color w:val="000000"/>
          <w:sz w:val="20"/>
          <w:szCs w:val="20"/>
        </w:rPr>
        <w:t xml:space="preserve">applicants and </w:t>
      </w:r>
      <w:r>
        <w:rPr>
          <w:rFonts w:ascii="Times New Roman" w:eastAsia="Times New Roman" w:hAnsi="Times New Roman" w:cs="Times New Roman"/>
          <w:sz w:val="20"/>
          <w:szCs w:val="20"/>
        </w:rPr>
        <w:t xml:space="preserve">4 </w:t>
      </w:r>
      <w:r>
        <w:rPr>
          <w:rFonts w:ascii="Times New Roman" w:eastAsia="Times New Roman" w:hAnsi="Times New Roman" w:cs="Times New Roman"/>
          <w:color w:val="000000"/>
          <w:sz w:val="20"/>
          <w:szCs w:val="20"/>
        </w:rPr>
        <w:t>enrollee</w:t>
      </w:r>
      <w:r>
        <w:rPr>
          <w:rFonts w:ascii="Times New Roman" w:eastAsia="Times New Roman" w:hAnsi="Times New Roman" w:cs="Times New Roman"/>
          <w:color w:val="000000"/>
          <w:sz w:val="20"/>
          <w:szCs w:val="20"/>
        </w:rPr>
        <w:t xml:space="preserve">s identified as African American; </w:t>
      </w:r>
      <w:r>
        <w:rPr>
          <w:rFonts w:ascii="Times New Roman" w:eastAsia="Times New Roman" w:hAnsi="Times New Roman" w:cs="Times New Roman"/>
          <w:sz w:val="20"/>
          <w:szCs w:val="20"/>
        </w:rPr>
        <w:t xml:space="preserve">30 </w:t>
      </w:r>
      <w:r>
        <w:rPr>
          <w:rFonts w:ascii="Times New Roman" w:eastAsia="Times New Roman" w:hAnsi="Times New Roman" w:cs="Times New Roman"/>
          <w:color w:val="000000"/>
          <w:sz w:val="20"/>
          <w:szCs w:val="20"/>
        </w:rPr>
        <w:t xml:space="preserve">applicants and </w:t>
      </w:r>
      <w:r>
        <w:rPr>
          <w:rFonts w:ascii="Times New Roman" w:eastAsia="Times New Roman" w:hAnsi="Times New Roman" w:cs="Times New Roman"/>
          <w:sz w:val="20"/>
          <w:szCs w:val="20"/>
        </w:rPr>
        <w:t xml:space="preserve">25 </w:t>
      </w:r>
      <w:r>
        <w:rPr>
          <w:rFonts w:ascii="Times New Roman" w:eastAsia="Times New Roman" w:hAnsi="Times New Roman" w:cs="Times New Roman"/>
          <w:color w:val="000000"/>
          <w:sz w:val="20"/>
          <w:szCs w:val="20"/>
        </w:rPr>
        <w:t xml:space="preserve">enrollees identified as Latinx; </w:t>
      </w:r>
      <w:r>
        <w:rPr>
          <w:rFonts w:ascii="Times New Roman" w:eastAsia="Times New Roman" w:hAnsi="Times New Roman" w:cs="Times New Roman"/>
          <w:sz w:val="20"/>
          <w:szCs w:val="20"/>
        </w:rPr>
        <w:t xml:space="preserve">15 </w:t>
      </w:r>
      <w:r>
        <w:rPr>
          <w:rFonts w:ascii="Times New Roman" w:eastAsia="Times New Roman" w:hAnsi="Times New Roman" w:cs="Times New Roman"/>
          <w:color w:val="000000"/>
          <w:sz w:val="20"/>
          <w:szCs w:val="20"/>
        </w:rPr>
        <w:t xml:space="preserve">applicants and </w:t>
      </w:r>
      <w:r>
        <w:rPr>
          <w:rFonts w:ascii="Times New Roman" w:eastAsia="Times New Roman" w:hAnsi="Times New Roman" w:cs="Times New Roman"/>
          <w:sz w:val="20"/>
          <w:szCs w:val="20"/>
        </w:rPr>
        <w:t xml:space="preserve">13  </w:t>
      </w:r>
      <w:r>
        <w:rPr>
          <w:rFonts w:ascii="Times New Roman" w:eastAsia="Times New Roman" w:hAnsi="Times New Roman" w:cs="Times New Roman"/>
          <w:color w:val="000000"/>
          <w:sz w:val="20"/>
          <w:szCs w:val="20"/>
        </w:rPr>
        <w:t xml:space="preserve">enrollees identified as male; </w:t>
      </w:r>
      <w:r>
        <w:rPr>
          <w:rFonts w:ascii="Times New Roman" w:eastAsia="Times New Roman" w:hAnsi="Times New Roman" w:cs="Times New Roman"/>
          <w:sz w:val="20"/>
          <w:szCs w:val="20"/>
        </w:rPr>
        <w:t xml:space="preserve">15 </w:t>
      </w:r>
      <w:r>
        <w:rPr>
          <w:rFonts w:ascii="Times New Roman" w:eastAsia="Times New Roman" w:hAnsi="Times New Roman" w:cs="Times New Roman"/>
          <w:color w:val="000000"/>
          <w:sz w:val="20"/>
          <w:szCs w:val="20"/>
        </w:rPr>
        <w:t xml:space="preserve"> applicants and </w:t>
      </w:r>
      <w:r>
        <w:rPr>
          <w:rFonts w:ascii="Times New Roman" w:eastAsia="Times New Roman" w:hAnsi="Times New Roman" w:cs="Times New Roman"/>
          <w:sz w:val="20"/>
          <w:szCs w:val="20"/>
        </w:rPr>
        <w:t xml:space="preserve">11 </w:t>
      </w:r>
      <w:r>
        <w:rPr>
          <w:rFonts w:ascii="Times New Roman" w:eastAsia="Times New Roman" w:hAnsi="Times New Roman" w:cs="Times New Roman"/>
          <w:color w:val="000000"/>
          <w:sz w:val="20"/>
          <w:szCs w:val="20"/>
        </w:rPr>
        <w:t xml:space="preserve">enrollees in Early Childhood program of study; </w:t>
      </w:r>
      <w:r>
        <w:rPr>
          <w:rFonts w:ascii="Times New Roman" w:eastAsia="Times New Roman" w:hAnsi="Times New Roman" w:cs="Times New Roman"/>
          <w:sz w:val="20"/>
          <w:szCs w:val="20"/>
        </w:rPr>
        <w:t xml:space="preserve">1 </w:t>
      </w:r>
      <w:r>
        <w:rPr>
          <w:rFonts w:ascii="Times New Roman" w:eastAsia="Times New Roman" w:hAnsi="Times New Roman" w:cs="Times New Roman"/>
          <w:color w:val="000000"/>
          <w:sz w:val="20"/>
          <w:szCs w:val="20"/>
        </w:rPr>
        <w:t xml:space="preserve">applicant and </w:t>
      </w:r>
      <w:r>
        <w:rPr>
          <w:rFonts w:ascii="Times New Roman" w:eastAsia="Times New Roman" w:hAnsi="Times New Roman" w:cs="Times New Roman"/>
          <w:sz w:val="20"/>
          <w:szCs w:val="20"/>
        </w:rPr>
        <w:t xml:space="preserve">1 </w:t>
      </w:r>
      <w:r>
        <w:rPr>
          <w:rFonts w:ascii="Times New Roman" w:eastAsia="Times New Roman" w:hAnsi="Times New Roman" w:cs="Times New Roman"/>
          <w:color w:val="000000"/>
          <w:sz w:val="20"/>
          <w:szCs w:val="20"/>
        </w:rPr>
        <w:lastRenderedPageBreak/>
        <w:t>enrollee in World Languages pr</w:t>
      </w:r>
      <w:r>
        <w:rPr>
          <w:rFonts w:ascii="Times New Roman" w:eastAsia="Times New Roman" w:hAnsi="Times New Roman" w:cs="Times New Roman"/>
          <w:color w:val="000000"/>
          <w:sz w:val="20"/>
          <w:szCs w:val="20"/>
        </w:rPr>
        <w:t xml:space="preserve">ogram of study; and </w:t>
      </w:r>
      <w:r>
        <w:rPr>
          <w:rFonts w:ascii="Times New Roman" w:eastAsia="Times New Roman" w:hAnsi="Times New Roman" w:cs="Times New Roman"/>
          <w:sz w:val="20"/>
          <w:szCs w:val="20"/>
        </w:rPr>
        <w:t xml:space="preserve">7 </w:t>
      </w:r>
      <w:r>
        <w:rPr>
          <w:rFonts w:ascii="Times New Roman" w:eastAsia="Times New Roman" w:hAnsi="Times New Roman" w:cs="Times New Roman"/>
          <w:color w:val="000000"/>
          <w:sz w:val="20"/>
          <w:szCs w:val="20"/>
        </w:rPr>
        <w:t xml:space="preserve">applicants and </w:t>
      </w:r>
      <w:r>
        <w:rPr>
          <w:rFonts w:ascii="Times New Roman" w:eastAsia="Times New Roman" w:hAnsi="Times New Roman" w:cs="Times New Roman"/>
          <w:sz w:val="20"/>
          <w:szCs w:val="20"/>
        </w:rPr>
        <w:t xml:space="preserve">6 </w:t>
      </w:r>
      <w:r>
        <w:rPr>
          <w:rFonts w:ascii="Times New Roman" w:eastAsia="Times New Roman" w:hAnsi="Times New Roman" w:cs="Times New Roman"/>
          <w:color w:val="000000"/>
          <w:sz w:val="20"/>
          <w:szCs w:val="20"/>
        </w:rPr>
        <w:t>enrollees in a STEM program of study.</w:t>
      </w:r>
    </w:p>
    <w:p w14:paraId="0000007C" w14:textId="77777777" w:rsidR="00311772" w:rsidRDefault="00311772">
      <w:pPr>
        <w:rPr>
          <w:rFonts w:ascii="Times New Roman" w:eastAsia="Times New Roman" w:hAnsi="Times New Roman" w:cs="Times New Roman"/>
          <w:color w:val="000000"/>
          <w:sz w:val="20"/>
          <w:szCs w:val="20"/>
        </w:rPr>
      </w:pPr>
    </w:p>
    <w:p w14:paraId="0000007D" w14:textId="77777777" w:rsidR="00311772" w:rsidRDefault="00B423E0">
      <w:pPr>
        <w:ind w:left="2070" w:hanging="135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Annual Data: </w:t>
      </w:r>
      <w:r>
        <w:rPr>
          <w:rFonts w:ascii="Times New Roman" w:eastAsia="Times New Roman" w:hAnsi="Times New Roman" w:cs="Times New Roman"/>
          <w:b/>
          <w:color w:val="000000"/>
          <w:sz w:val="20"/>
          <w:szCs w:val="20"/>
        </w:rPr>
        <w:tab/>
      </w:r>
      <w:r>
        <w:rPr>
          <w:rFonts w:ascii="Times New Roman" w:eastAsia="Times New Roman" w:hAnsi="Times New Roman" w:cs="Times New Roman"/>
          <w:color w:val="000000"/>
          <w:sz w:val="20"/>
          <w:szCs w:val="20"/>
        </w:rPr>
        <w:t xml:space="preserve">In  2019-2020, </w:t>
      </w:r>
      <w:r>
        <w:rPr>
          <w:rFonts w:ascii="Times New Roman" w:eastAsia="Times New Roman" w:hAnsi="Times New Roman" w:cs="Times New Roman"/>
          <w:sz w:val="20"/>
          <w:szCs w:val="20"/>
        </w:rPr>
        <w:t xml:space="preserve">128 </w:t>
      </w:r>
      <w:r>
        <w:rPr>
          <w:rFonts w:ascii="Times New Roman" w:eastAsia="Times New Roman" w:hAnsi="Times New Roman" w:cs="Times New Roman"/>
          <w:color w:val="000000"/>
          <w:sz w:val="20"/>
          <w:szCs w:val="20"/>
        </w:rPr>
        <w:t xml:space="preserve">applied and </w:t>
      </w:r>
      <w:r>
        <w:rPr>
          <w:rFonts w:ascii="Times New Roman" w:eastAsia="Times New Roman" w:hAnsi="Times New Roman" w:cs="Times New Roman"/>
          <w:sz w:val="20"/>
          <w:szCs w:val="20"/>
        </w:rPr>
        <w:t xml:space="preserve">60+ S20 </w:t>
      </w:r>
      <w:r>
        <w:rPr>
          <w:rFonts w:ascii="Times New Roman" w:eastAsia="Times New Roman" w:hAnsi="Times New Roman" w:cs="Times New Roman"/>
          <w:color w:val="000000"/>
          <w:sz w:val="20"/>
          <w:szCs w:val="20"/>
        </w:rPr>
        <w:t xml:space="preserve">enrolled in an educator preparation program at PNW.  Of these, </w:t>
      </w:r>
      <w:r>
        <w:rPr>
          <w:rFonts w:ascii="Times New Roman" w:eastAsia="Times New Roman" w:hAnsi="Times New Roman" w:cs="Times New Roman"/>
          <w:sz w:val="20"/>
          <w:szCs w:val="20"/>
        </w:rPr>
        <w:t xml:space="preserve">3 </w:t>
      </w:r>
      <w:r>
        <w:rPr>
          <w:rFonts w:ascii="Times New Roman" w:eastAsia="Times New Roman" w:hAnsi="Times New Roman" w:cs="Times New Roman"/>
          <w:color w:val="000000"/>
          <w:sz w:val="20"/>
          <w:szCs w:val="20"/>
        </w:rPr>
        <w:t xml:space="preserve">applicants and </w:t>
      </w:r>
      <w:r>
        <w:rPr>
          <w:rFonts w:ascii="Times New Roman" w:eastAsia="Times New Roman" w:hAnsi="Times New Roman" w:cs="Times New Roman"/>
          <w:sz w:val="20"/>
          <w:szCs w:val="20"/>
        </w:rPr>
        <w:t xml:space="preserve">0+ S20 </w:t>
      </w:r>
      <w:r>
        <w:rPr>
          <w:rFonts w:ascii="Times New Roman" w:eastAsia="Times New Roman" w:hAnsi="Times New Roman" w:cs="Times New Roman"/>
          <w:color w:val="000000"/>
          <w:sz w:val="20"/>
          <w:szCs w:val="20"/>
        </w:rPr>
        <w:t xml:space="preserve">enrollees identified as African American; </w:t>
      </w:r>
      <w:r>
        <w:rPr>
          <w:rFonts w:ascii="Times New Roman" w:eastAsia="Times New Roman" w:hAnsi="Times New Roman" w:cs="Times New Roman"/>
          <w:sz w:val="20"/>
          <w:szCs w:val="20"/>
        </w:rPr>
        <w:t xml:space="preserve">26 </w:t>
      </w:r>
      <w:r>
        <w:rPr>
          <w:rFonts w:ascii="Times New Roman" w:eastAsia="Times New Roman" w:hAnsi="Times New Roman" w:cs="Times New Roman"/>
          <w:color w:val="000000"/>
          <w:sz w:val="20"/>
          <w:szCs w:val="20"/>
        </w:rPr>
        <w:t xml:space="preserve">applicants and </w:t>
      </w:r>
      <w:r>
        <w:rPr>
          <w:rFonts w:ascii="Times New Roman" w:eastAsia="Times New Roman" w:hAnsi="Times New Roman" w:cs="Times New Roman"/>
          <w:sz w:val="20"/>
          <w:szCs w:val="20"/>
        </w:rPr>
        <w:t xml:space="preserve">12 + S20 </w:t>
      </w:r>
      <w:r>
        <w:rPr>
          <w:rFonts w:ascii="Times New Roman" w:eastAsia="Times New Roman" w:hAnsi="Times New Roman" w:cs="Times New Roman"/>
          <w:color w:val="000000"/>
          <w:sz w:val="20"/>
          <w:szCs w:val="20"/>
        </w:rPr>
        <w:t xml:space="preserve">enrollees identified as Latinx; </w:t>
      </w:r>
      <w:r>
        <w:rPr>
          <w:rFonts w:ascii="Times New Roman" w:eastAsia="Times New Roman" w:hAnsi="Times New Roman" w:cs="Times New Roman"/>
          <w:sz w:val="20"/>
          <w:szCs w:val="20"/>
        </w:rPr>
        <w:t xml:space="preserve">22 </w:t>
      </w:r>
      <w:r>
        <w:rPr>
          <w:rFonts w:ascii="Times New Roman" w:eastAsia="Times New Roman" w:hAnsi="Times New Roman" w:cs="Times New Roman"/>
          <w:color w:val="000000"/>
          <w:sz w:val="20"/>
          <w:szCs w:val="20"/>
        </w:rPr>
        <w:t xml:space="preserve">applicants and </w:t>
      </w:r>
      <w:r>
        <w:rPr>
          <w:rFonts w:ascii="Times New Roman" w:eastAsia="Times New Roman" w:hAnsi="Times New Roman" w:cs="Times New Roman"/>
          <w:sz w:val="20"/>
          <w:szCs w:val="20"/>
        </w:rPr>
        <w:t xml:space="preserve">8 + S20 </w:t>
      </w:r>
      <w:r>
        <w:rPr>
          <w:rFonts w:ascii="Times New Roman" w:eastAsia="Times New Roman" w:hAnsi="Times New Roman" w:cs="Times New Roman"/>
          <w:color w:val="000000"/>
          <w:sz w:val="20"/>
          <w:szCs w:val="20"/>
        </w:rPr>
        <w:t xml:space="preserve">enrollees identified as male; </w:t>
      </w:r>
      <w:r>
        <w:rPr>
          <w:rFonts w:ascii="Times New Roman" w:eastAsia="Times New Roman" w:hAnsi="Times New Roman" w:cs="Times New Roman"/>
          <w:sz w:val="20"/>
          <w:szCs w:val="20"/>
        </w:rPr>
        <w:t xml:space="preserve">9 </w:t>
      </w:r>
      <w:r>
        <w:rPr>
          <w:rFonts w:ascii="Times New Roman" w:eastAsia="Times New Roman" w:hAnsi="Times New Roman" w:cs="Times New Roman"/>
          <w:color w:val="000000"/>
          <w:sz w:val="20"/>
          <w:szCs w:val="20"/>
        </w:rPr>
        <w:t xml:space="preserve">applicants and </w:t>
      </w:r>
      <w:r>
        <w:rPr>
          <w:rFonts w:ascii="Times New Roman" w:eastAsia="Times New Roman" w:hAnsi="Times New Roman" w:cs="Times New Roman"/>
          <w:sz w:val="20"/>
          <w:szCs w:val="20"/>
        </w:rPr>
        <w:t xml:space="preserve">6 + S20 </w:t>
      </w:r>
      <w:r>
        <w:rPr>
          <w:rFonts w:ascii="Times New Roman" w:eastAsia="Times New Roman" w:hAnsi="Times New Roman" w:cs="Times New Roman"/>
          <w:color w:val="000000"/>
          <w:sz w:val="20"/>
          <w:szCs w:val="20"/>
        </w:rPr>
        <w:t xml:space="preserve">enrollees in Early Childhood program of study; </w:t>
      </w:r>
      <w:r>
        <w:rPr>
          <w:rFonts w:ascii="Times New Roman" w:eastAsia="Times New Roman" w:hAnsi="Times New Roman" w:cs="Times New Roman"/>
          <w:sz w:val="20"/>
          <w:szCs w:val="20"/>
        </w:rPr>
        <w:t xml:space="preserve">1 </w:t>
      </w:r>
      <w:r>
        <w:rPr>
          <w:rFonts w:ascii="Times New Roman" w:eastAsia="Times New Roman" w:hAnsi="Times New Roman" w:cs="Times New Roman"/>
          <w:color w:val="000000"/>
          <w:sz w:val="20"/>
          <w:szCs w:val="20"/>
        </w:rPr>
        <w:t xml:space="preserve">applicant and </w:t>
      </w:r>
      <w:r>
        <w:rPr>
          <w:rFonts w:ascii="Times New Roman" w:eastAsia="Times New Roman" w:hAnsi="Times New Roman" w:cs="Times New Roman"/>
          <w:sz w:val="20"/>
          <w:szCs w:val="20"/>
        </w:rPr>
        <w:t xml:space="preserve">1 </w:t>
      </w:r>
      <w:r>
        <w:rPr>
          <w:rFonts w:ascii="Times New Roman" w:eastAsia="Times New Roman" w:hAnsi="Times New Roman" w:cs="Times New Roman"/>
          <w:color w:val="000000"/>
          <w:sz w:val="20"/>
          <w:szCs w:val="20"/>
        </w:rPr>
        <w:t xml:space="preserve">enrollee </w:t>
      </w:r>
      <w:r>
        <w:rPr>
          <w:rFonts w:ascii="Times New Roman" w:eastAsia="Times New Roman" w:hAnsi="Times New Roman" w:cs="Times New Roman"/>
          <w:color w:val="000000"/>
          <w:sz w:val="20"/>
          <w:szCs w:val="20"/>
        </w:rPr>
        <w:t xml:space="preserve">in World Languages program of study; and </w:t>
      </w:r>
      <w:r>
        <w:rPr>
          <w:rFonts w:ascii="Times New Roman" w:eastAsia="Times New Roman" w:hAnsi="Times New Roman" w:cs="Times New Roman"/>
          <w:sz w:val="20"/>
          <w:szCs w:val="20"/>
        </w:rPr>
        <w:t xml:space="preserve">10 </w:t>
      </w:r>
      <w:r>
        <w:rPr>
          <w:rFonts w:ascii="Times New Roman" w:eastAsia="Times New Roman" w:hAnsi="Times New Roman" w:cs="Times New Roman"/>
          <w:color w:val="000000"/>
          <w:sz w:val="20"/>
          <w:szCs w:val="20"/>
        </w:rPr>
        <w:t xml:space="preserve">applicants and </w:t>
      </w:r>
      <w:r>
        <w:rPr>
          <w:rFonts w:ascii="Times New Roman" w:eastAsia="Times New Roman" w:hAnsi="Times New Roman" w:cs="Times New Roman"/>
          <w:sz w:val="20"/>
          <w:szCs w:val="20"/>
        </w:rPr>
        <w:t xml:space="preserve">6 + S20 </w:t>
      </w:r>
      <w:r>
        <w:rPr>
          <w:rFonts w:ascii="Times New Roman" w:eastAsia="Times New Roman" w:hAnsi="Times New Roman" w:cs="Times New Roman"/>
          <w:color w:val="000000"/>
          <w:sz w:val="20"/>
          <w:szCs w:val="20"/>
        </w:rPr>
        <w:t>enrollees in a STEM program of study.</w:t>
      </w:r>
    </w:p>
    <w:p w14:paraId="0000007E" w14:textId="77777777" w:rsidR="00311772" w:rsidRDefault="00311772">
      <w:pPr>
        <w:pBdr>
          <w:top w:val="nil"/>
          <w:left w:val="nil"/>
          <w:bottom w:val="nil"/>
          <w:right w:val="nil"/>
          <w:between w:val="nil"/>
        </w:pBdr>
        <w:ind w:left="360" w:hanging="720"/>
        <w:rPr>
          <w:rFonts w:ascii="Times New Roman" w:eastAsia="Times New Roman" w:hAnsi="Times New Roman" w:cs="Times New Roman"/>
          <w:color w:val="000000"/>
          <w:sz w:val="20"/>
          <w:szCs w:val="20"/>
        </w:rPr>
      </w:pPr>
    </w:p>
    <w:tbl>
      <w:tblPr>
        <w:tblStyle w:val="a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actions strategies and resources"/>
      </w:tblPr>
      <w:tblGrid>
        <w:gridCol w:w="2305"/>
        <w:gridCol w:w="2443"/>
        <w:gridCol w:w="2418"/>
        <w:gridCol w:w="2119"/>
        <w:gridCol w:w="1950"/>
        <w:gridCol w:w="1715"/>
      </w:tblGrid>
      <w:tr w:rsidR="00311772" w14:paraId="4428207B" w14:textId="77777777" w:rsidTr="002452FC">
        <w:trPr>
          <w:trHeight w:val="440"/>
          <w:tblHeader/>
        </w:trPr>
        <w:tc>
          <w:tcPr>
            <w:tcW w:w="2305" w:type="dxa"/>
            <w:shd w:val="clear" w:color="auto" w:fill="D9E2F3"/>
          </w:tcPr>
          <w:p w14:paraId="0000007F" w14:textId="77777777" w:rsidR="00311772" w:rsidRDefault="00B423E0">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Actions</w:t>
            </w:r>
          </w:p>
        </w:tc>
        <w:tc>
          <w:tcPr>
            <w:tcW w:w="2443" w:type="dxa"/>
            <w:shd w:val="clear" w:color="auto" w:fill="D9E2F3"/>
          </w:tcPr>
          <w:p w14:paraId="00000080" w14:textId="77777777" w:rsidR="00311772" w:rsidRDefault="00B423E0">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Strategies</w:t>
            </w:r>
          </w:p>
        </w:tc>
        <w:tc>
          <w:tcPr>
            <w:tcW w:w="2418" w:type="dxa"/>
            <w:shd w:val="clear" w:color="auto" w:fill="D9E2F3"/>
          </w:tcPr>
          <w:p w14:paraId="00000081" w14:textId="77777777" w:rsidR="00311772" w:rsidRDefault="00B423E0">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Responsible Person or Position</w:t>
            </w:r>
          </w:p>
        </w:tc>
        <w:tc>
          <w:tcPr>
            <w:tcW w:w="2119" w:type="dxa"/>
            <w:shd w:val="clear" w:color="auto" w:fill="D9E2F3"/>
          </w:tcPr>
          <w:p w14:paraId="00000082" w14:textId="77777777" w:rsidR="00311772" w:rsidRDefault="00B423E0">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Start/End Date</w:t>
            </w:r>
          </w:p>
        </w:tc>
        <w:tc>
          <w:tcPr>
            <w:tcW w:w="1950" w:type="dxa"/>
            <w:shd w:val="clear" w:color="auto" w:fill="D9E2F3"/>
          </w:tcPr>
          <w:p w14:paraId="00000083" w14:textId="77777777" w:rsidR="00311772" w:rsidRDefault="00B423E0">
            <w:pPr>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Plans for Adjustment and Monitoring </w:t>
            </w:r>
          </w:p>
        </w:tc>
        <w:tc>
          <w:tcPr>
            <w:tcW w:w="1715" w:type="dxa"/>
            <w:shd w:val="clear" w:color="auto" w:fill="D9E2F3"/>
          </w:tcPr>
          <w:p w14:paraId="00000084" w14:textId="77777777" w:rsidR="00311772" w:rsidRDefault="00B423E0">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Resources</w:t>
            </w:r>
          </w:p>
        </w:tc>
      </w:tr>
      <w:tr w:rsidR="00311772" w14:paraId="5272ED2B" w14:textId="77777777">
        <w:trPr>
          <w:trHeight w:val="710"/>
        </w:trPr>
        <w:tc>
          <w:tcPr>
            <w:tcW w:w="2305" w:type="dxa"/>
          </w:tcPr>
          <w:p w14:paraId="00000085" w14:textId="77777777" w:rsidR="00311772" w:rsidRDefault="00B423E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Create EPP Recruitment Task Force to create, implement, and evaluate recruitment strategies</w:t>
            </w:r>
          </w:p>
        </w:tc>
        <w:tc>
          <w:tcPr>
            <w:tcW w:w="2443" w:type="dxa"/>
          </w:tcPr>
          <w:p w14:paraId="00000086" w14:textId="77777777" w:rsidR="00311772" w:rsidRDefault="00B423E0">
            <w:pPr>
              <w:numPr>
                <w:ilvl w:val="0"/>
                <w:numId w:val="2"/>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Graduate student hire to assist with recruitment initiatives </w:t>
            </w:r>
          </w:p>
          <w:p w14:paraId="00000087" w14:textId="77777777" w:rsidR="00311772" w:rsidRDefault="00B423E0">
            <w:pPr>
              <w:numPr>
                <w:ilvl w:val="0"/>
                <w:numId w:val="2"/>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Plan to track and evaluate recruitment initiatives </w:t>
            </w:r>
          </w:p>
          <w:p w14:paraId="00000088" w14:textId="77777777" w:rsidR="00311772" w:rsidRDefault="00B423E0">
            <w:pPr>
              <w:numPr>
                <w:ilvl w:val="0"/>
                <w:numId w:val="2"/>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Engage faculty members in the recruitment task for</w:t>
            </w:r>
            <w:r>
              <w:rPr>
                <w:rFonts w:ascii="Times New Roman" w:eastAsia="Times New Roman" w:hAnsi="Times New Roman" w:cs="Times New Roman"/>
                <w:color w:val="000000"/>
                <w:sz w:val="18"/>
                <w:szCs w:val="18"/>
              </w:rPr>
              <w:t>ce</w:t>
            </w:r>
          </w:p>
          <w:p w14:paraId="00000089" w14:textId="77777777" w:rsidR="00311772" w:rsidRDefault="00B423E0">
            <w:pPr>
              <w:numPr>
                <w:ilvl w:val="0"/>
                <w:numId w:val="2"/>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Disband CAEP 3 Team – transition to Recruitment Task Force</w:t>
            </w:r>
          </w:p>
        </w:tc>
        <w:tc>
          <w:tcPr>
            <w:tcW w:w="2418" w:type="dxa"/>
          </w:tcPr>
          <w:p w14:paraId="0000008A" w14:textId="77777777" w:rsidR="00311772" w:rsidRDefault="00B423E0">
            <w:pPr>
              <w:numPr>
                <w:ilvl w:val="0"/>
                <w:numId w:val="2"/>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Director of SoEC</w:t>
            </w:r>
          </w:p>
          <w:p w14:paraId="0000008B" w14:textId="77777777" w:rsidR="00311772" w:rsidRDefault="00B423E0">
            <w:pPr>
              <w:numPr>
                <w:ilvl w:val="0"/>
                <w:numId w:val="2"/>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CAEP 3 Team </w:t>
            </w:r>
          </w:p>
          <w:p w14:paraId="0000008C" w14:textId="77777777" w:rsidR="00311772" w:rsidRDefault="00B423E0">
            <w:pPr>
              <w:numPr>
                <w:ilvl w:val="0"/>
                <w:numId w:val="2"/>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EPP Recruitment Task Force</w:t>
            </w:r>
          </w:p>
        </w:tc>
        <w:tc>
          <w:tcPr>
            <w:tcW w:w="2119" w:type="dxa"/>
          </w:tcPr>
          <w:p w14:paraId="0000008D"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March 2019 -- ongoing</w:t>
            </w:r>
          </w:p>
        </w:tc>
        <w:tc>
          <w:tcPr>
            <w:tcW w:w="1950" w:type="dxa"/>
          </w:tcPr>
          <w:p w14:paraId="0000008E"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Weekly meetings with graduate assistant</w:t>
            </w:r>
          </w:p>
          <w:p w14:paraId="0000008F"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Monthly meetings with EPP Recruitment Task Force; Minutes of meetings to be reviewed for progress towards goals</w:t>
            </w:r>
          </w:p>
          <w:p w14:paraId="00000090"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Emails with updates on recruitment efforts</w:t>
            </w:r>
          </w:p>
        </w:tc>
        <w:tc>
          <w:tcPr>
            <w:tcW w:w="1715" w:type="dxa"/>
          </w:tcPr>
          <w:p w14:paraId="00000091"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Graduate Assistantship cost (tuition reimbursement; 10 hours/week)</w:t>
            </w:r>
          </w:p>
          <w:p w14:paraId="00000092"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Time</w:t>
            </w:r>
          </w:p>
          <w:p w14:paraId="00000093"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Personnel</w:t>
            </w:r>
          </w:p>
        </w:tc>
      </w:tr>
      <w:tr w:rsidR="00311772" w14:paraId="1E016656" w14:textId="77777777">
        <w:tc>
          <w:tcPr>
            <w:tcW w:w="2305" w:type="dxa"/>
          </w:tcPr>
          <w:p w14:paraId="00000094"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Include Diversity </w:t>
            </w:r>
            <w:r>
              <w:rPr>
                <w:rFonts w:ascii="Times New Roman" w:eastAsia="Times New Roman" w:hAnsi="Times New Roman" w:cs="Times New Roman"/>
                <w:sz w:val="18"/>
                <w:szCs w:val="18"/>
              </w:rPr>
              <w:t>and Inclusion statement on SoEC’s webpage</w:t>
            </w:r>
          </w:p>
        </w:tc>
        <w:tc>
          <w:tcPr>
            <w:tcW w:w="2443" w:type="dxa"/>
          </w:tcPr>
          <w:p w14:paraId="00000095"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Create and post </w:t>
            </w:r>
            <w:r>
              <w:rPr>
                <w:rFonts w:ascii="Times New Roman" w:eastAsia="Times New Roman" w:hAnsi="Times New Roman" w:cs="Times New Roman"/>
                <w:i/>
                <w:color w:val="000000"/>
                <w:sz w:val="18"/>
                <w:szCs w:val="18"/>
              </w:rPr>
              <w:t>Diversity Commitment</w:t>
            </w:r>
          </w:p>
        </w:tc>
        <w:tc>
          <w:tcPr>
            <w:tcW w:w="2418" w:type="dxa"/>
          </w:tcPr>
          <w:p w14:paraId="00000096"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Director of SoEC</w:t>
            </w:r>
          </w:p>
          <w:p w14:paraId="00000097"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Administrative Assistant</w:t>
            </w:r>
          </w:p>
        </w:tc>
        <w:tc>
          <w:tcPr>
            <w:tcW w:w="2119" w:type="dxa"/>
          </w:tcPr>
          <w:p w14:paraId="00000098"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February 2019</w:t>
            </w:r>
          </w:p>
        </w:tc>
        <w:tc>
          <w:tcPr>
            <w:tcW w:w="1950" w:type="dxa"/>
          </w:tcPr>
          <w:p w14:paraId="00000099"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None</w:t>
            </w:r>
          </w:p>
        </w:tc>
        <w:tc>
          <w:tcPr>
            <w:tcW w:w="1715" w:type="dxa"/>
          </w:tcPr>
          <w:p w14:paraId="0000009A"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PNW—SoEC’s website</w:t>
            </w:r>
          </w:p>
        </w:tc>
      </w:tr>
      <w:tr w:rsidR="00311772" w14:paraId="36BFB14F" w14:textId="77777777">
        <w:tc>
          <w:tcPr>
            <w:tcW w:w="2305" w:type="dxa"/>
          </w:tcPr>
          <w:p w14:paraId="0000009B"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Increase representation of candidates from diverse backgrounds on social media</w:t>
            </w:r>
          </w:p>
        </w:tc>
        <w:tc>
          <w:tcPr>
            <w:tcW w:w="2443" w:type="dxa"/>
          </w:tcPr>
          <w:p w14:paraId="0000009C"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Create focus group with candidates to determine ideal/most utilized platforms for use by SoEC</w:t>
            </w:r>
          </w:p>
          <w:p w14:paraId="0000009D"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Create and increase posts to Facebook,</w:t>
            </w:r>
            <w:r>
              <w:rPr>
                <w:rFonts w:ascii="Times New Roman" w:eastAsia="Times New Roman" w:hAnsi="Times New Roman" w:cs="Times New Roman"/>
                <w:sz w:val="18"/>
                <w:szCs w:val="18"/>
              </w:rPr>
              <w:t xml:space="preserve"> Instagram, and Twitter t</w:t>
            </w:r>
            <w:r>
              <w:rPr>
                <w:rFonts w:ascii="Times New Roman" w:eastAsia="Times New Roman" w:hAnsi="Times New Roman" w:cs="Times New Roman"/>
                <w:color w:val="000000"/>
                <w:sz w:val="18"/>
                <w:szCs w:val="18"/>
              </w:rPr>
              <w:t>hat connect candidates or prospective candidates with cultural events and activities occurring on P</w:t>
            </w:r>
            <w:r>
              <w:rPr>
                <w:rFonts w:ascii="Times New Roman" w:eastAsia="Times New Roman" w:hAnsi="Times New Roman" w:cs="Times New Roman"/>
                <w:color w:val="000000"/>
                <w:sz w:val="18"/>
                <w:szCs w:val="18"/>
              </w:rPr>
              <w:t>NW campus</w:t>
            </w:r>
          </w:p>
          <w:p w14:paraId="0000009E"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Faculty/staff nominated candidates to takeover SoEC social media </w:t>
            </w:r>
            <w:r>
              <w:rPr>
                <w:rFonts w:ascii="Times New Roman" w:eastAsia="Times New Roman" w:hAnsi="Times New Roman" w:cs="Times New Roman"/>
                <w:color w:val="000000"/>
                <w:sz w:val="18"/>
                <w:szCs w:val="18"/>
              </w:rPr>
              <w:lastRenderedPageBreak/>
              <w:t>platforms to highlight events, classes, and life on campus</w:t>
            </w:r>
          </w:p>
        </w:tc>
        <w:tc>
          <w:tcPr>
            <w:tcW w:w="2418" w:type="dxa"/>
          </w:tcPr>
          <w:p w14:paraId="0000009F"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Director of SoEC</w:t>
            </w:r>
          </w:p>
          <w:p w14:paraId="000000A0"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Administrative Assistant</w:t>
            </w:r>
          </w:p>
          <w:p w14:paraId="000000A1"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Student Ambassadors</w:t>
            </w:r>
          </w:p>
          <w:p w14:paraId="000000A2"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Graduate Assistant</w:t>
            </w:r>
          </w:p>
        </w:tc>
        <w:tc>
          <w:tcPr>
            <w:tcW w:w="2119" w:type="dxa"/>
          </w:tcPr>
          <w:p w14:paraId="000000A3"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January 2019--ongoing</w:t>
            </w:r>
          </w:p>
        </w:tc>
        <w:tc>
          <w:tcPr>
            <w:tcW w:w="1950" w:type="dxa"/>
          </w:tcPr>
          <w:p w14:paraId="000000A4"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Use PNW calendar of</w:t>
            </w:r>
            <w:r>
              <w:rPr>
                <w:rFonts w:ascii="Times New Roman" w:eastAsia="Times New Roman" w:hAnsi="Times New Roman" w:cs="Times New Roman"/>
                <w:color w:val="000000"/>
                <w:sz w:val="18"/>
                <w:szCs w:val="18"/>
              </w:rPr>
              <w:t xml:space="preserve"> events to highlight activities (e.g., Hispanic heritage—September; African American heritage—February; etc.)</w:t>
            </w:r>
          </w:p>
          <w:p w14:paraId="000000A5"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Track and monitor posts to social media platforms to ensure wide representation is present</w:t>
            </w:r>
          </w:p>
        </w:tc>
        <w:tc>
          <w:tcPr>
            <w:tcW w:w="1715" w:type="dxa"/>
          </w:tcPr>
          <w:p w14:paraId="000000A6"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PNW—SoEC’s website</w:t>
            </w:r>
          </w:p>
          <w:p w14:paraId="000000A7"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SoEC social media platforms</w:t>
            </w:r>
          </w:p>
          <w:p w14:paraId="000000A8"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Time</w:t>
            </w:r>
          </w:p>
        </w:tc>
      </w:tr>
      <w:tr w:rsidR="00311772" w14:paraId="7301E2C9" w14:textId="77777777">
        <w:tc>
          <w:tcPr>
            <w:tcW w:w="2305" w:type="dxa"/>
          </w:tcPr>
          <w:p w14:paraId="000000A9" w14:textId="77777777" w:rsidR="00311772" w:rsidRDefault="00B423E0">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Direct admission standards for candidates that reduce barriers to entry</w:t>
            </w:r>
          </w:p>
        </w:tc>
        <w:tc>
          <w:tcPr>
            <w:tcW w:w="2443" w:type="dxa"/>
          </w:tcPr>
          <w:p w14:paraId="000000AA"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Recruit where diversity thrives: Identify partner schools with diverse student bodies</w:t>
            </w:r>
          </w:p>
          <w:p w14:paraId="000000AB"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Recruit high-achieving students who meet or exceed EPP admission requirements</w:t>
            </w:r>
          </w:p>
          <w:p w14:paraId="000000AC"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Target AP/Concurrent</w:t>
            </w:r>
            <w:r>
              <w:rPr>
                <w:rFonts w:ascii="Times New Roman" w:eastAsia="Times New Roman" w:hAnsi="Times New Roman" w:cs="Times New Roman"/>
                <w:color w:val="000000"/>
                <w:sz w:val="18"/>
                <w:szCs w:val="18"/>
              </w:rPr>
              <w:t xml:space="preserve"> Enrollment courses</w:t>
            </w:r>
          </w:p>
        </w:tc>
        <w:tc>
          <w:tcPr>
            <w:tcW w:w="2418" w:type="dxa"/>
          </w:tcPr>
          <w:p w14:paraId="000000AD"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EPP Recruitment Task Force</w:t>
            </w:r>
          </w:p>
          <w:p w14:paraId="000000AE"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Office of Outreach and Partnerships</w:t>
            </w:r>
          </w:p>
          <w:p w14:paraId="000000AF"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Associate Director SoEC</w:t>
            </w:r>
          </w:p>
          <w:p w14:paraId="000000B0"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Office of Concurrent Enrollment Programs</w:t>
            </w:r>
          </w:p>
          <w:p w14:paraId="000000B1" w14:textId="77777777" w:rsidR="00311772" w:rsidRDefault="00B423E0">
            <w:pPr>
              <w:numPr>
                <w:ilvl w:val="0"/>
                <w:numId w:val="3"/>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High School Counselors/educators</w:t>
            </w:r>
          </w:p>
        </w:tc>
        <w:tc>
          <w:tcPr>
            <w:tcW w:w="2119" w:type="dxa"/>
          </w:tcPr>
          <w:p w14:paraId="000000B2"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August 2019-- ongoing</w:t>
            </w:r>
          </w:p>
        </w:tc>
        <w:tc>
          <w:tcPr>
            <w:tcW w:w="1950" w:type="dxa"/>
          </w:tcPr>
          <w:p w14:paraId="000000B3"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Review admission standards during EPP Data Dialogue Day- spring meeting</w:t>
            </w:r>
          </w:p>
        </w:tc>
        <w:tc>
          <w:tcPr>
            <w:tcW w:w="1715" w:type="dxa"/>
          </w:tcPr>
          <w:p w14:paraId="000000B4"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SLATE</w:t>
            </w:r>
          </w:p>
          <w:p w14:paraId="000000B5"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Time</w:t>
            </w:r>
          </w:p>
          <w:p w14:paraId="000000B6"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Personnel</w:t>
            </w:r>
          </w:p>
        </w:tc>
      </w:tr>
      <w:tr w:rsidR="00311772" w14:paraId="2A6636FA" w14:textId="77777777">
        <w:tc>
          <w:tcPr>
            <w:tcW w:w="2305" w:type="dxa"/>
          </w:tcPr>
          <w:p w14:paraId="000000B7" w14:textId="77777777" w:rsidR="00311772" w:rsidRDefault="00B423E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Adjust admission requirements to alleviate obstacles for students</w:t>
            </w:r>
          </w:p>
        </w:tc>
        <w:tc>
          <w:tcPr>
            <w:tcW w:w="2443" w:type="dxa"/>
          </w:tcPr>
          <w:p w14:paraId="000000B8" w14:textId="77777777" w:rsidR="00311772" w:rsidRDefault="00B423E0">
            <w:pPr>
              <w:numPr>
                <w:ilvl w:val="0"/>
                <w:numId w:val="5"/>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Align ACT/SAT/GRE admission requirements so that they are uniform across all programs (graduate and undergraduate)</w:t>
            </w:r>
          </w:p>
        </w:tc>
        <w:tc>
          <w:tcPr>
            <w:tcW w:w="2418" w:type="dxa"/>
          </w:tcPr>
          <w:p w14:paraId="000000B9" w14:textId="77777777" w:rsidR="00311772" w:rsidRDefault="00B423E0">
            <w:pPr>
              <w:numPr>
                <w:ilvl w:val="0"/>
                <w:numId w:val="5"/>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Director of SoEC</w:t>
            </w:r>
          </w:p>
        </w:tc>
        <w:tc>
          <w:tcPr>
            <w:tcW w:w="2119" w:type="dxa"/>
          </w:tcPr>
          <w:p w14:paraId="000000BA"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August 2019</w:t>
            </w:r>
          </w:p>
        </w:tc>
        <w:tc>
          <w:tcPr>
            <w:tcW w:w="1950" w:type="dxa"/>
          </w:tcPr>
          <w:p w14:paraId="000000BB"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Review admission standards during EPP Data Dialogue Day- spring meeting</w:t>
            </w:r>
          </w:p>
        </w:tc>
        <w:tc>
          <w:tcPr>
            <w:tcW w:w="1715" w:type="dxa"/>
          </w:tcPr>
          <w:p w14:paraId="000000BC"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SLATE</w:t>
            </w:r>
          </w:p>
          <w:p w14:paraId="000000BD"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Time</w:t>
            </w:r>
          </w:p>
        </w:tc>
      </w:tr>
      <w:tr w:rsidR="00311772" w14:paraId="2E57D556" w14:textId="77777777">
        <w:trPr>
          <w:trHeight w:val="51"/>
        </w:trPr>
        <w:tc>
          <w:tcPr>
            <w:tcW w:w="2305" w:type="dxa"/>
          </w:tcPr>
          <w:p w14:paraId="000000BE" w14:textId="77777777" w:rsidR="00311772" w:rsidRDefault="00B423E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Increase number of candidates from the following counties in Indiana: LaPorte, Porter, Lak</w:t>
            </w:r>
            <w:r>
              <w:rPr>
                <w:rFonts w:ascii="Times New Roman" w:eastAsia="Times New Roman" w:hAnsi="Times New Roman" w:cs="Times New Roman"/>
                <w:sz w:val="18"/>
                <w:szCs w:val="18"/>
              </w:rPr>
              <w:t xml:space="preserve">e, Jasper, and Newton </w:t>
            </w:r>
            <w:r>
              <w:rPr>
                <w:rFonts w:ascii="Times New Roman" w:eastAsia="Times New Roman" w:hAnsi="Times New Roman" w:cs="Times New Roman"/>
                <w:color w:val="000000"/>
                <w:sz w:val="18"/>
                <w:szCs w:val="18"/>
              </w:rPr>
              <w:t>counties;</w:t>
            </w:r>
          </w:p>
          <w:p w14:paraId="000000BF" w14:textId="77777777" w:rsidR="00311772" w:rsidRDefault="00311772">
            <w:pPr>
              <w:rPr>
                <w:rFonts w:ascii="Times New Roman" w:eastAsia="Times New Roman" w:hAnsi="Times New Roman" w:cs="Times New Roman"/>
                <w:color w:val="000000"/>
                <w:sz w:val="18"/>
                <w:szCs w:val="18"/>
              </w:rPr>
            </w:pPr>
          </w:p>
          <w:p w14:paraId="000000C0"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Illinois: Cook County </w:t>
            </w:r>
          </w:p>
        </w:tc>
        <w:tc>
          <w:tcPr>
            <w:tcW w:w="2443" w:type="dxa"/>
          </w:tcPr>
          <w:p w14:paraId="000000C1"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Develop advertisements for the commuter railroad system in Indiana (South Shore Line)</w:t>
            </w:r>
          </w:p>
          <w:p w14:paraId="000000C2"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Increase high school and</w:t>
            </w:r>
            <w:r>
              <w:rPr>
                <w:rFonts w:ascii="Times New Roman" w:eastAsia="Times New Roman" w:hAnsi="Times New Roman" w:cs="Times New Roman"/>
                <w:color w:val="000000"/>
                <w:sz w:val="18"/>
                <w:szCs w:val="18"/>
              </w:rPr>
              <w:t xml:space="preserve"> community college visits and presentations in selected counties</w:t>
            </w:r>
          </w:p>
          <w:p w14:paraId="000000C3"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Increase campus visits from high schools and community colleges in selected counties</w:t>
            </w:r>
          </w:p>
          <w:p w14:paraId="000000C4" w14:textId="77777777" w:rsidR="00311772" w:rsidRDefault="00B423E0">
            <w:pPr>
              <w:numPr>
                <w:ilvl w:val="1"/>
                <w:numId w:val="8"/>
              </w:numPr>
              <w:pBdr>
                <w:top w:val="nil"/>
                <w:left w:val="nil"/>
                <w:bottom w:val="nil"/>
                <w:right w:val="nil"/>
                <w:between w:val="nil"/>
              </w:pBdr>
              <w:ind w:left="737" w:hanging="27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Email follow-ups from academic advisor to students interested in education programs; include links to appl</w:t>
            </w:r>
            <w:r>
              <w:rPr>
                <w:rFonts w:ascii="Times New Roman" w:eastAsia="Times New Roman" w:hAnsi="Times New Roman" w:cs="Times New Roman"/>
                <w:color w:val="000000"/>
                <w:sz w:val="18"/>
                <w:szCs w:val="18"/>
              </w:rPr>
              <w:t>ication, etc. (SLATE)</w:t>
            </w:r>
          </w:p>
        </w:tc>
        <w:tc>
          <w:tcPr>
            <w:tcW w:w="2418" w:type="dxa"/>
          </w:tcPr>
          <w:p w14:paraId="000000C5"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Academic advisors</w:t>
            </w:r>
          </w:p>
          <w:p w14:paraId="000000C6"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Graduate Assistant</w:t>
            </w:r>
          </w:p>
          <w:p w14:paraId="000000C7"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Administrative Assistant</w:t>
            </w:r>
          </w:p>
          <w:p w14:paraId="000000C8"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Office of Partnership and Outreach</w:t>
            </w:r>
          </w:p>
          <w:p w14:paraId="000000C9"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Material development – external </w:t>
            </w:r>
          </w:p>
        </w:tc>
        <w:tc>
          <w:tcPr>
            <w:tcW w:w="2119" w:type="dxa"/>
          </w:tcPr>
          <w:p w14:paraId="000000CA"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February 2019-June 2019 advertisement development</w:t>
            </w:r>
          </w:p>
          <w:p w14:paraId="000000CB"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June 2019-December 2019 train advertisements ‘run’</w:t>
            </w:r>
          </w:p>
          <w:p w14:paraId="000000CC"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August 2019 – ongoing visits and presentations</w:t>
            </w:r>
          </w:p>
        </w:tc>
        <w:tc>
          <w:tcPr>
            <w:tcW w:w="1950" w:type="dxa"/>
          </w:tcPr>
          <w:p w14:paraId="000000CD"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Review candidate demographics each semester; presented at SoEC faculty meeting (1</w:t>
            </w:r>
            <w:r>
              <w:rPr>
                <w:rFonts w:ascii="Times New Roman" w:eastAsia="Times New Roman" w:hAnsi="Times New Roman" w:cs="Times New Roman"/>
                <w:color w:val="000000"/>
                <w:sz w:val="18"/>
                <w:szCs w:val="18"/>
                <w:vertAlign w:val="superscript"/>
              </w:rPr>
              <w:t>st</w:t>
            </w:r>
            <w:r>
              <w:rPr>
                <w:rFonts w:ascii="Times New Roman" w:eastAsia="Times New Roman" w:hAnsi="Times New Roman" w:cs="Times New Roman"/>
                <w:color w:val="000000"/>
                <w:sz w:val="18"/>
                <w:szCs w:val="18"/>
              </w:rPr>
              <w:t xml:space="preserve"> meeting of Fall, 1</w:t>
            </w:r>
            <w:r>
              <w:rPr>
                <w:rFonts w:ascii="Times New Roman" w:eastAsia="Times New Roman" w:hAnsi="Times New Roman" w:cs="Times New Roman"/>
                <w:color w:val="000000"/>
                <w:sz w:val="18"/>
                <w:szCs w:val="18"/>
                <w:vertAlign w:val="superscript"/>
              </w:rPr>
              <w:t>st</w:t>
            </w:r>
            <w:r>
              <w:rPr>
                <w:rFonts w:ascii="Times New Roman" w:eastAsia="Times New Roman" w:hAnsi="Times New Roman" w:cs="Times New Roman"/>
                <w:color w:val="000000"/>
                <w:sz w:val="18"/>
                <w:szCs w:val="18"/>
              </w:rPr>
              <w:t xml:space="preserve"> meeting of Spring)</w:t>
            </w:r>
          </w:p>
          <w:p w14:paraId="000000CE"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Evaluate efficacy of train advertisements through review of enrollment/applicant data</w:t>
            </w:r>
            <w:r>
              <w:rPr>
                <w:rFonts w:ascii="Times New Roman" w:eastAsia="Times New Roman" w:hAnsi="Times New Roman" w:cs="Times New Roman"/>
                <w:color w:val="000000"/>
                <w:sz w:val="18"/>
                <w:szCs w:val="18"/>
              </w:rPr>
              <w:t xml:space="preserve"> by county </w:t>
            </w:r>
          </w:p>
          <w:p w14:paraId="000000CF"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Create a tracking system for monitoring campus visits as well as visits to high schools and community colleges: email follow ups and subsequent applicants/inquiries</w:t>
            </w:r>
          </w:p>
          <w:p w14:paraId="000000D0"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
          <w:p w14:paraId="000000D1" w14:textId="77777777" w:rsidR="00311772" w:rsidRDefault="00311772">
            <w:pPr>
              <w:pBdr>
                <w:top w:val="nil"/>
                <w:left w:val="nil"/>
                <w:bottom w:val="nil"/>
                <w:right w:val="nil"/>
                <w:between w:val="nil"/>
              </w:pBdr>
              <w:rPr>
                <w:rFonts w:ascii="Times New Roman" w:eastAsia="Times New Roman" w:hAnsi="Times New Roman" w:cs="Times New Roman"/>
                <w:color w:val="000000"/>
                <w:sz w:val="18"/>
                <w:szCs w:val="18"/>
              </w:rPr>
            </w:pPr>
          </w:p>
        </w:tc>
        <w:tc>
          <w:tcPr>
            <w:tcW w:w="1715" w:type="dxa"/>
          </w:tcPr>
          <w:p w14:paraId="000000D2"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highlight w:val="magenta"/>
              </w:rPr>
            </w:pPr>
            <w:r>
              <w:rPr>
                <w:rFonts w:ascii="Times New Roman" w:eastAsia="Times New Roman" w:hAnsi="Times New Roman" w:cs="Times New Roman"/>
                <w:color w:val="000000"/>
                <w:sz w:val="18"/>
                <w:szCs w:val="18"/>
              </w:rPr>
              <w:t xml:space="preserve">Advertisement development costs </w:t>
            </w:r>
          </w:p>
          <w:p w14:paraId="000000D3"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$6,000 advertising on train</w:t>
            </w:r>
          </w:p>
          <w:p w14:paraId="000000D4"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Time</w:t>
            </w:r>
          </w:p>
          <w:p w14:paraId="000000D5"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Travel cos</w:t>
            </w:r>
            <w:r>
              <w:rPr>
                <w:rFonts w:ascii="Times New Roman" w:eastAsia="Times New Roman" w:hAnsi="Times New Roman" w:cs="Times New Roman"/>
                <w:color w:val="000000"/>
                <w:sz w:val="18"/>
                <w:szCs w:val="18"/>
              </w:rPr>
              <w:t>ts: mileage</w:t>
            </w:r>
          </w:p>
          <w:p w14:paraId="000000D6"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SLATE</w:t>
            </w:r>
          </w:p>
        </w:tc>
      </w:tr>
      <w:tr w:rsidR="00311772" w14:paraId="7AA006C6" w14:textId="77777777">
        <w:tc>
          <w:tcPr>
            <w:tcW w:w="2305" w:type="dxa"/>
          </w:tcPr>
          <w:p w14:paraId="000000D7" w14:textId="77777777" w:rsidR="00311772" w:rsidRDefault="00B423E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Participate in Passport PNW initiative</w:t>
            </w:r>
          </w:p>
        </w:tc>
        <w:tc>
          <w:tcPr>
            <w:tcW w:w="2443" w:type="dxa"/>
          </w:tcPr>
          <w:p w14:paraId="000000D8"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Create and submit proposals for a 1+3 agreement with Partner High Schools for candidates interested in pursuing education degree </w:t>
            </w:r>
          </w:p>
          <w:p w14:paraId="000000D9"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Create and implement student supports as part of proposals (e.g., testing support, transition to college supports, time management, etc.)</w:t>
            </w:r>
          </w:p>
          <w:p w14:paraId="000000DA"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Marketing of 1+3 programs with identified partner high schools</w:t>
            </w:r>
          </w:p>
          <w:p w14:paraId="000000DB"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Implement proposals</w:t>
            </w:r>
          </w:p>
        </w:tc>
        <w:tc>
          <w:tcPr>
            <w:tcW w:w="2418" w:type="dxa"/>
          </w:tcPr>
          <w:p w14:paraId="000000DC"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Faculty members identified by Director of SoEC to write proposals in areas:</w:t>
            </w:r>
          </w:p>
          <w:p w14:paraId="000000DD" w14:textId="77777777" w:rsidR="00311772" w:rsidRDefault="00B423E0">
            <w:pPr>
              <w:numPr>
                <w:ilvl w:val="1"/>
                <w:numId w:val="8"/>
              </w:numPr>
              <w:pBdr>
                <w:top w:val="nil"/>
                <w:left w:val="nil"/>
                <w:bottom w:val="nil"/>
                <w:right w:val="nil"/>
                <w:between w:val="nil"/>
              </w:pBdr>
              <w:ind w:left="72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Secondary education (STEM)</w:t>
            </w:r>
          </w:p>
          <w:p w14:paraId="000000DE" w14:textId="77777777" w:rsidR="00311772" w:rsidRDefault="00B423E0">
            <w:pPr>
              <w:numPr>
                <w:ilvl w:val="1"/>
                <w:numId w:val="8"/>
              </w:numPr>
              <w:pBdr>
                <w:top w:val="nil"/>
                <w:left w:val="nil"/>
                <w:bottom w:val="nil"/>
                <w:right w:val="nil"/>
                <w:between w:val="nil"/>
              </w:pBdr>
              <w:ind w:left="72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Early Childhood</w:t>
            </w:r>
          </w:p>
          <w:p w14:paraId="000000DF" w14:textId="77777777" w:rsidR="00311772" w:rsidRDefault="00B423E0">
            <w:pPr>
              <w:numPr>
                <w:ilvl w:val="1"/>
                <w:numId w:val="8"/>
              </w:numPr>
              <w:pBdr>
                <w:top w:val="nil"/>
                <w:left w:val="nil"/>
                <w:bottom w:val="nil"/>
                <w:right w:val="nil"/>
                <w:between w:val="nil"/>
              </w:pBdr>
              <w:ind w:left="72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Elementary</w:t>
            </w:r>
          </w:p>
          <w:p w14:paraId="000000E0" w14:textId="77777777" w:rsidR="00311772" w:rsidRDefault="00B423E0">
            <w:pPr>
              <w:numPr>
                <w:ilvl w:val="1"/>
                <w:numId w:val="8"/>
              </w:numPr>
              <w:pBdr>
                <w:top w:val="nil"/>
                <w:left w:val="nil"/>
                <w:bottom w:val="nil"/>
                <w:right w:val="nil"/>
                <w:between w:val="nil"/>
              </w:pBdr>
              <w:ind w:left="72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Special Education</w:t>
            </w:r>
          </w:p>
          <w:p w14:paraId="000000E1"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EPP Academic Advisors</w:t>
            </w:r>
          </w:p>
          <w:p w14:paraId="000000E2"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Office of Partnerships and Outreach</w:t>
            </w:r>
          </w:p>
          <w:p w14:paraId="000000E3"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Office of Concurrent Enrollment Programs</w:t>
            </w:r>
          </w:p>
          <w:p w14:paraId="000000E4" w14:textId="77777777" w:rsidR="00311772" w:rsidRDefault="00B423E0">
            <w:pPr>
              <w:numPr>
                <w:ilvl w:val="0"/>
                <w:numId w:val="8"/>
              </w:num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High Scho</w:t>
            </w:r>
            <w:r>
              <w:rPr>
                <w:rFonts w:ascii="Times New Roman" w:eastAsia="Times New Roman" w:hAnsi="Times New Roman" w:cs="Times New Roman"/>
                <w:color w:val="000000"/>
                <w:sz w:val="18"/>
                <w:szCs w:val="18"/>
              </w:rPr>
              <w:t>ol Counselors and administrators</w:t>
            </w:r>
          </w:p>
        </w:tc>
        <w:tc>
          <w:tcPr>
            <w:tcW w:w="2119" w:type="dxa"/>
          </w:tcPr>
          <w:p w14:paraId="000000E5"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February 2020-August 2021 (development and initial implementation)</w:t>
            </w:r>
          </w:p>
        </w:tc>
        <w:tc>
          <w:tcPr>
            <w:tcW w:w="1950" w:type="dxa"/>
          </w:tcPr>
          <w:p w14:paraId="000000E6"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Monthly meetings with identified faculty members during proposal crafting phase.</w:t>
            </w:r>
          </w:p>
          <w:p w14:paraId="000000E7"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Three-week summer workshop in May 2020 for program development.</w:t>
            </w:r>
          </w:p>
          <w:p w14:paraId="000000E8"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Marketing plan- soft launch with partner high schools—fall 2020.</w:t>
            </w:r>
          </w:p>
          <w:p w14:paraId="000000E9"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Full launch in spring 2021 (high school scheduling of classes for AY 2021-2022)</w:t>
            </w:r>
          </w:p>
        </w:tc>
        <w:tc>
          <w:tcPr>
            <w:tcW w:w="1715" w:type="dxa"/>
          </w:tcPr>
          <w:p w14:paraId="000000EA"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Stipends for faculty work in summer to be paid by Office of Concurrent Enrollment Programs ($5,000 per program </w:t>
            </w:r>
            <w:r>
              <w:rPr>
                <w:rFonts w:ascii="Times New Roman" w:eastAsia="Times New Roman" w:hAnsi="Times New Roman" w:cs="Times New Roman"/>
                <w:color w:val="000000"/>
                <w:sz w:val="18"/>
                <w:szCs w:val="18"/>
              </w:rPr>
              <w:t>area team)</w:t>
            </w:r>
          </w:p>
          <w:p w14:paraId="000000EB"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Time</w:t>
            </w:r>
          </w:p>
          <w:p w14:paraId="000000EC"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Personnel</w:t>
            </w:r>
          </w:p>
          <w:p w14:paraId="000000ED"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Marketing costs: $500</w:t>
            </w:r>
          </w:p>
        </w:tc>
      </w:tr>
      <w:tr w:rsidR="00311772" w14:paraId="6830E585" w14:textId="77777777">
        <w:trPr>
          <w:trHeight w:val="575"/>
        </w:trPr>
        <w:tc>
          <w:tcPr>
            <w:tcW w:w="2305" w:type="dxa"/>
          </w:tcPr>
          <w:p w14:paraId="000000EE"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Develop partnerships with community high schools and community colleges</w:t>
            </w:r>
          </w:p>
        </w:tc>
        <w:tc>
          <w:tcPr>
            <w:tcW w:w="2443" w:type="dxa"/>
          </w:tcPr>
          <w:p w14:paraId="000000EF" w14:textId="77777777" w:rsidR="00311772" w:rsidRDefault="00B423E0">
            <w:pPr>
              <w:numPr>
                <w:ilvl w:val="0"/>
                <w:numId w:val="15"/>
              </w:numPr>
              <w:pBdr>
                <w:top w:val="nil"/>
                <w:left w:val="nil"/>
                <w:bottom w:val="nil"/>
                <w:right w:val="nil"/>
                <w:between w:val="nil"/>
              </w:pBdr>
              <w:ind w:left="36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Target schools in hard-to-staff areas, low socioeconomic, and diverse areas</w:t>
            </w:r>
          </w:p>
          <w:p w14:paraId="000000F0" w14:textId="77777777" w:rsidR="00311772" w:rsidRDefault="00B423E0">
            <w:pPr>
              <w:numPr>
                <w:ilvl w:val="0"/>
                <w:numId w:val="15"/>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Target cadet teacher clubs, foreign language clubs, STEM clubs</w:t>
            </w:r>
          </w:p>
          <w:p w14:paraId="000000F1" w14:textId="77777777" w:rsidR="00311772" w:rsidRDefault="00B423E0">
            <w:pPr>
              <w:numPr>
                <w:ilvl w:val="0"/>
                <w:numId w:val="15"/>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Provide targeted recruitment and informational sessions</w:t>
            </w:r>
          </w:p>
          <w:p w14:paraId="000000F2" w14:textId="77777777" w:rsidR="00311772" w:rsidRDefault="00B423E0">
            <w:pPr>
              <w:numPr>
                <w:ilvl w:val="0"/>
                <w:numId w:val="15"/>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Invite students to visit campus to experience life as a PNW candidate</w:t>
            </w:r>
          </w:p>
          <w:p w14:paraId="000000F3" w14:textId="77777777" w:rsidR="00311772" w:rsidRDefault="00B423E0">
            <w:pPr>
              <w:numPr>
                <w:ilvl w:val="0"/>
                <w:numId w:val="15"/>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Develop transfer articulation agreements and transfer guides</w:t>
            </w:r>
          </w:p>
          <w:p w14:paraId="000000F4" w14:textId="77777777" w:rsidR="00311772" w:rsidRDefault="00B423E0">
            <w:pPr>
              <w:numPr>
                <w:ilvl w:val="0"/>
                <w:numId w:val="15"/>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Collab</w:t>
            </w:r>
            <w:r>
              <w:rPr>
                <w:rFonts w:ascii="Times New Roman" w:eastAsia="Times New Roman" w:hAnsi="Times New Roman" w:cs="Times New Roman"/>
                <w:sz w:val="18"/>
                <w:szCs w:val="18"/>
              </w:rPr>
              <w:t>orate with University college to articulate external coursework with degree guides</w:t>
            </w:r>
          </w:p>
        </w:tc>
        <w:tc>
          <w:tcPr>
            <w:tcW w:w="2418" w:type="dxa"/>
          </w:tcPr>
          <w:p w14:paraId="000000F5" w14:textId="77777777" w:rsidR="00311772" w:rsidRDefault="00B423E0">
            <w:pPr>
              <w:numPr>
                <w:ilvl w:val="0"/>
                <w:numId w:val="23"/>
              </w:numPr>
              <w:pBdr>
                <w:top w:val="nil"/>
                <w:left w:val="nil"/>
                <w:bottom w:val="nil"/>
                <w:right w:val="nil"/>
                <w:between w:val="nil"/>
              </w:pBdr>
              <w:ind w:left="36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Office of Recruitment and Retention</w:t>
            </w:r>
          </w:p>
          <w:p w14:paraId="000000F6" w14:textId="77777777" w:rsidR="00311772" w:rsidRDefault="00B423E0">
            <w:pPr>
              <w:numPr>
                <w:ilvl w:val="0"/>
                <w:numId w:val="23"/>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Graduate Assistant</w:t>
            </w:r>
          </w:p>
          <w:p w14:paraId="000000F7" w14:textId="77777777" w:rsidR="00311772" w:rsidRDefault="00B423E0">
            <w:pPr>
              <w:numPr>
                <w:ilvl w:val="0"/>
                <w:numId w:val="23"/>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Office of Concurrent Enrollment Programs </w:t>
            </w:r>
          </w:p>
        </w:tc>
        <w:tc>
          <w:tcPr>
            <w:tcW w:w="2119" w:type="dxa"/>
          </w:tcPr>
          <w:p w14:paraId="000000F8"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August 2019-Ongoing</w:t>
            </w:r>
          </w:p>
        </w:tc>
        <w:tc>
          <w:tcPr>
            <w:tcW w:w="1950" w:type="dxa"/>
          </w:tcPr>
          <w:p w14:paraId="000000F9" w14:textId="77777777" w:rsidR="00311772" w:rsidRDefault="00B423E0">
            <w:pP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Annually evaluate partnerships to verify they are beneficial and represent the diversity of our P-12 students </w:t>
            </w:r>
          </w:p>
        </w:tc>
        <w:tc>
          <w:tcPr>
            <w:tcW w:w="1715" w:type="dxa"/>
          </w:tcPr>
          <w:p w14:paraId="000000FA"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0FB"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tc>
      </w:tr>
      <w:tr w:rsidR="00311772" w14:paraId="36E20871" w14:textId="77777777">
        <w:tc>
          <w:tcPr>
            <w:tcW w:w="2305" w:type="dxa"/>
          </w:tcPr>
          <w:p w14:paraId="000000FC"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Partner with internal and external constituents </w:t>
            </w:r>
            <w:r>
              <w:rPr>
                <w:rFonts w:ascii="Times New Roman" w:eastAsia="Times New Roman" w:hAnsi="Times New Roman" w:cs="Times New Roman"/>
                <w:sz w:val="18"/>
                <w:szCs w:val="18"/>
              </w:rPr>
              <w:lastRenderedPageBreak/>
              <w:t>representing diverse populations</w:t>
            </w:r>
          </w:p>
        </w:tc>
        <w:tc>
          <w:tcPr>
            <w:tcW w:w="2443" w:type="dxa"/>
          </w:tcPr>
          <w:p w14:paraId="000000FD" w14:textId="77777777" w:rsidR="00311772" w:rsidRDefault="00B423E0">
            <w:pPr>
              <w:numPr>
                <w:ilvl w:val="0"/>
                <w:numId w:val="21"/>
              </w:numPr>
              <w:pBdr>
                <w:top w:val="nil"/>
                <w:left w:val="nil"/>
                <w:bottom w:val="nil"/>
                <w:right w:val="nil"/>
                <w:between w:val="nil"/>
              </w:pBdr>
              <w:ind w:left="36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lastRenderedPageBreak/>
              <w:t>Engaged in partnerships with Excel Center (Goodwill Industries)</w:t>
            </w:r>
          </w:p>
          <w:p w14:paraId="000000FE" w14:textId="77777777" w:rsidR="00311772" w:rsidRDefault="00B423E0">
            <w:pPr>
              <w:numPr>
                <w:ilvl w:val="0"/>
                <w:numId w:val="21"/>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Collaborate with PNW Office of Concurrent Enrollment</w:t>
            </w:r>
          </w:p>
          <w:p w14:paraId="000000FF" w14:textId="77777777" w:rsidR="00311772" w:rsidRDefault="00B423E0">
            <w:pPr>
              <w:numPr>
                <w:ilvl w:val="0"/>
                <w:numId w:val="21"/>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Collaborate with PNW TRIO Programs</w:t>
            </w:r>
          </w:p>
        </w:tc>
        <w:tc>
          <w:tcPr>
            <w:tcW w:w="2418" w:type="dxa"/>
          </w:tcPr>
          <w:p w14:paraId="00000100" w14:textId="77777777" w:rsidR="00311772" w:rsidRDefault="00B423E0">
            <w:pPr>
              <w:numPr>
                <w:ilvl w:val="0"/>
                <w:numId w:val="16"/>
              </w:numPr>
              <w:pBdr>
                <w:top w:val="nil"/>
                <w:left w:val="nil"/>
                <w:bottom w:val="nil"/>
                <w:right w:val="nil"/>
                <w:between w:val="nil"/>
              </w:pBdr>
              <w:ind w:left="36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lastRenderedPageBreak/>
              <w:t>Academic Advisors</w:t>
            </w:r>
          </w:p>
          <w:p w14:paraId="00000101" w14:textId="77777777" w:rsidR="00311772" w:rsidRDefault="00B423E0">
            <w:pPr>
              <w:numPr>
                <w:ilvl w:val="0"/>
                <w:numId w:val="16"/>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Graduate Assistant</w:t>
            </w:r>
          </w:p>
          <w:p w14:paraId="00000102" w14:textId="77777777" w:rsidR="00311772" w:rsidRDefault="00B423E0">
            <w:pPr>
              <w:numPr>
                <w:ilvl w:val="0"/>
                <w:numId w:val="16"/>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Office of Concurrent Enrollment</w:t>
            </w:r>
          </w:p>
          <w:p w14:paraId="00000103" w14:textId="77777777" w:rsidR="00311772" w:rsidRDefault="00B423E0">
            <w:pPr>
              <w:numPr>
                <w:ilvl w:val="0"/>
                <w:numId w:val="16"/>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PNW TRIO</w:t>
            </w:r>
          </w:p>
          <w:p w14:paraId="00000104" w14:textId="77777777" w:rsidR="00311772" w:rsidRDefault="00B423E0">
            <w:pPr>
              <w:numPr>
                <w:ilvl w:val="0"/>
                <w:numId w:val="16"/>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External Partners</w:t>
            </w:r>
          </w:p>
          <w:p w14:paraId="00000105" w14:textId="77777777" w:rsidR="00311772" w:rsidRDefault="00B423E0">
            <w:pPr>
              <w:numPr>
                <w:ilvl w:val="0"/>
                <w:numId w:val="16"/>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EPP Recr</w:t>
            </w:r>
            <w:r>
              <w:rPr>
                <w:rFonts w:ascii="Times New Roman" w:eastAsia="Times New Roman" w:hAnsi="Times New Roman" w:cs="Times New Roman"/>
                <w:sz w:val="18"/>
                <w:szCs w:val="18"/>
              </w:rPr>
              <w:t>uitment Taskforce</w:t>
            </w:r>
          </w:p>
        </w:tc>
        <w:tc>
          <w:tcPr>
            <w:tcW w:w="2119" w:type="dxa"/>
          </w:tcPr>
          <w:p w14:paraId="00000106"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lastRenderedPageBreak/>
              <w:t>August 2019-ongoing</w:t>
            </w:r>
          </w:p>
        </w:tc>
        <w:tc>
          <w:tcPr>
            <w:tcW w:w="1950" w:type="dxa"/>
          </w:tcPr>
          <w:p w14:paraId="00000107"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Monthly meetings with EPP Recruitment Taskforce; </w:t>
            </w:r>
          </w:p>
        </w:tc>
        <w:tc>
          <w:tcPr>
            <w:tcW w:w="1715" w:type="dxa"/>
          </w:tcPr>
          <w:p w14:paraId="00000108"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Graduate Assistantship cost (tuition </w:t>
            </w:r>
            <w:r>
              <w:rPr>
                <w:rFonts w:ascii="Times New Roman" w:eastAsia="Times New Roman" w:hAnsi="Times New Roman" w:cs="Times New Roman"/>
                <w:sz w:val="18"/>
                <w:szCs w:val="18"/>
              </w:rPr>
              <w:lastRenderedPageBreak/>
              <w:t>reimbursement; 10 hours/week)</w:t>
            </w:r>
          </w:p>
          <w:p w14:paraId="00000109"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10A"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tc>
      </w:tr>
      <w:tr w:rsidR="00311772" w14:paraId="186AAAD3" w14:textId="77777777">
        <w:tc>
          <w:tcPr>
            <w:tcW w:w="2305" w:type="dxa"/>
          </w:tcPr>
          <w:p w14:paraId="0000010B"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lastRenderedPageBreak/>
              <w:t>Develop advisory councils for both the EPP and all program areas</w:t>
            </w:r>
          </w:p>
        </w:tc>
        <w:tc>
          <w:tcPr>
            <w:tcW w:w="2443" w:type="dxa"/>
          </w:tcPr>
          <w:p w14:paraId="0000010C" w14:textId="77777777" w:rsidR="00311772" w:rsidRDefault="00B423E0">
            <w:pPr>
              <w:numPr>
                <w:ilvl w:val="0"/>
                <w:numId w:val="17"/>
              </w:numPr>
              <w:pBdr>
                <w:top w:val="nil"/>
                <w:left w:val="nil"/>
                <w:bottom w:val="nil"/>
                <w:right w:val="nil"/>
                <w:between w:val="nil"/>
              </w:pBdr>
              <w:ind w:left="36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Partner with K-12 stakeholders on recruiting and retaining racially diverse and socioeconomically disadvantaged teacher candidates</w:t>
            </w:r>
          </w:p>
        </w:tc>
        <w:tc>
          <w:tcPr>
            <w:tcW w:w="2418" w:type="dxa"/>
          </w:tcPr>
          <w:p w14:paraId="0000010D" w14:textId="77777777" w:rsidR="00311772" w:rsidRDefault="00B423E0">
            <w:pPr>
              <w:numPr>
                <w:ilvl w:val="0"/>
                <w:numId w:val="11"/>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Director of SoEC</w:t>
            </w:r>
          </w:p>
          <w:p w14:paraId="0000010E" w14:textId="77777777" w:rsidR="00311772" w:rsidRDefault="00B423E0">
            <w:pPr>
              <w:numPr>
                <w:ilvl w:val="0"/>
                <w:numId w:val="11"/>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Associate Director SoEC</w:t>
            </w:r>
          </w:p>
          <w:p w14:paraId="0000010F" w14:textId="77777777" w:rsidR="00311772" w:rsidRDefault="00B423E0">
            <w:pPr>
              <w:numPr>
                <w:ilvl w:val="0"/>
                <w:numId w:val="11"/>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Program Area Coordinators</w:t>
            </w:r>
          </w:p>
          <w:p w14:paraId="00000110" w14:textId="77777777" w:rsidR="00311772" w:rsidRDefault="00311772">
            <w:pPr>
              <w:numPr>
                <w:ilvl w:val="0"/>
                <w:numId w:val="11"/>
              </w:numPr>
              <w:ind w:left="360"/>
              <w:rPr>
                <w:rFonts w:ascii="Times New Roman" w:eastAsia="Times New Roman" w:hAnsi="Times New Roman" w:cs="Times New Roman"/>
                <w:sz w:val="18"/>
                <w:szCs w:val="18"/>
              </w:rPr>
            </w:pPr>
          </w:p>
        </w:tc>
        <w:tc>
          <w:tcPr>
            <w:tcW w:w="2119" w:type="dxa"/>
          </w:tcPr>
          <w:p w14:paraId="00000111"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August 2017-ongoing</w:t>
            </w:r>
          </w:p>
        </w:tc>
        <w:tc>
          <w:tcPr>
            <w:tcW w:w="1950" w:type="dxa"/>
          </w:tcPr>
          <w:p w14:paraId="00000112"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Semester meetings with the partners; </w:t>
            </w:r>
            <w:r>
              <w:rPr>
                <w:rFonts w:ascii="Times New Roman" w:eastAsia="Times New Roman" w:hAnsi="Times New Roman" w:cs="Times New Roman"/>
                <w:sz w:val="18"/>
                <w:szCs w:val="18"/>
              </w:rPr>
              <w:t>annually evaluate council members to verify they represent the diversity of our P-12 students</w:t>
            </w:r>
          </w:p>
        </w:tc>
        <w:tc>
          <w:tcPr>
            <w:tcW w:w="1715" w:type="dxa"/>
          </w:tcPr>
          <w:p w14:paraId="00000113"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114"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tc>
      </w:tr>
      <w:tr w:rsidR="00311772" w14:paraId="4F2816FA" w14:textId="77777777">
        <w:tc>
          <w:tcPr>
            <w:tcW w:w="2305" w:type="dxa"/>
          </w:tcPr>
          <w:p w14:paraId="00000115"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Recruit Teachers with Special Education emergency licenses in Indiana and Illinois</w:t>
            </w:r>
          </w:p>
        </w:tc>
        <w:tc>
          <w:tcPr>
            <w:tcW w:w="2443" w:type="dxa"/>
          </w:tcPr>
          <w:p w14:paraId="00000116" w14:textId="77777777" w:rsidR="00311772" w:rsidRDefault="00B423E0">
            <w:pPr>
              <w:numPr>
                <w:ilvl w:val="0"/>
                <w:numId w:val="12"/>
              </w:numPr>
              <w:pBdr>
                <w:top w:val="nil"/>
                <w:left w:val="nil"/>
                <w:bottom w:val="nil"/>
                <w:right w:val="nil"/>
                <w:between w:val="nil"/>
              </w:pBdr>
              <w:ind w:left="36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Email blast/campaign to area directors and partners in Special Education</w:t>
            </w:r>
          </w:p>
          <w:p w14:paraId="00000117" w14:textId="77777777" w:rsidR="00311772" w:rsidRDefault="00B423E0">
            <w:pPr>
              <w:numPr>
                <w:ilvl w:val="0"/>
                <w:numId w:val="12"/>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Advertise in Chalkbeat</w:t>
            </w:r>
          </w:p>
        </w:tc>
        <w:tc>
          <w:tcPr>
            <w:tcW w:w="2418" w:type="dxa"/>
          </w:tcPr>
          <w:p w14:paraId="00000118" w14:textId="77777777" w:rsidR="00311772" w:rsidRDefault="00B423E0">
            <w:pPr>
              <w:numPr>
                <w:ilvl w:val="0"/>
                <w:numId w:val="19"/>
              </w:numPr>
              <w:pBdr>
                <w:top w:val="nil"/>
                <w:left w:val="nil"/>
                <w:bottom w:val="nil"/>
                <w:right w:val="nil"/>
                <w:between w:val="nil"/>
              </w:pBdr>
              <w:ind w:left="36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Graduate Advisory</w:t>
            </w:r>
          </w:p>
          <w:p w14:paraId="00000119" w14:textId="77777777" w:rsidR="00311772" w:rsidRDefault="00B423E0">
            <w:pPr>
              <w:numPr>
                <w:ilvl w:val="0"/>
                <w:numId w:val="19"/>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Special Education Program Coordinator</w:t>
            </w:r>
          </w:p>
          <w:p w14:paraId="0000011A" w14:textId="77777777" w:rsidR="00311772" w:rsidRDefault="00B423E0">
            <w:pPr>
              <w:numPr>
                <w:ilvl w:val="0"/>
                <w:numId w:val="19"/>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Administrative Assistant</w:t>
            </w:r>
          </w:p>
        </w:tc>
        <w:tc>
          <w:tcPr>
            <w:tcW w:w="2119" w:type="dxa"/>
          </w:tcPr>
          <w:p w14:paraId="0000011B"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August 2018-ongoing</w:t>
            </w:r>
          </w:p>
        </w:tc>
        <w:tc>
          <w:tcPr>
            <w:tcW w:w="1950" w:type="dxa"/>
          </w:tcPr>
          <w:p w14:paraId="0000011C"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Bi-annually track and monitor applications and evaluate </w:t>
            </w:r>
          </w:p>
        </w:tc>
        <w:tc>
          <w:tcPr>
            <w:tcW w:w="1715" w:type="dxa"/>
          </w:tcPr>
          <w:p w14:paraId="0000011D" w14:textId="77777777" w:rsidR="00311772" w:rsidRDefault="00B423E0">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11E" w14:textId="77777777" w:rsidR="00311772" w:rsidRDefault="00B423E0">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p w14:paraId="0000011F" w14:textId="77777777" w:rsidR="00311772" w:rsidRDefault="00B423E0">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Advertising Costs</w:t>
            </w:r>
          </w:p>
        </w:tc>
      </w:tr>
      <w:tr w:rsidR="00311772" w14:paraId="500642BF" w14:textId="77777777">
        <w:tc>
          <w:tcPr>
            <w:tcW w:w="2305" w:type="dxa"/>
          </w:tcPr>
          <w:p w14:paraId="00000120"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Participate in internal PNW recruitment events</w:t>
            </w:r>
          </w:p>
        </w:tc>
        <w:tc>
          <w:tcPr>
            <w:tcW w:w="2443" w:type="dxa"/>
          </w:tcPr>
          <w:p w14:paraId="00000121" w14:textId="77777777" w:rsidR="00311772" w:rsidRDefault="00B423E0">
            <w:pPr>
              <w:numPr>
                <w:ilvl w:val="0"/>
                <w:numId w:val="18"/>
              </w:numPr>
              <w:pBdr>
                <w:top w:val="nil"/>
                <w:left w:val="nil"/>
                <w:bottom w:val="nil"/>
                <w:right w:val="nil"/>
                <w:between w:val="nil"/>
              </w:pBdr>
              <w:ind w:left="36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Attend PNW Preview Days</w:t>
            </w:r>
          </w:p>
          <w:p w14:paraId="00000122" w14:textId="77777777" w:rsidR="00311772" w:rsidRDefault="00B423E0">
            <w:pPr>
              <w:numPr>
                <w:ilvl w:val="0"/>
                <w:numId w:val="18"/>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Attend Exploratory Advising Major Fair</w:t>
            </w:r>
          </w:p>
          <w:p w14:paraId="00000123" w14:textId="77777777" w:rsidR="00311772" w:rsidRDefault="00B423E0">
            <w:pPr>
              <w:numPr>
                <w:ilvl w:val="0"/>
                <w:numId w:val="18"/>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Conduct classroom visits in freshmen experience courses</w:t>
            </w:r>
          </w:p>
          <w:p w14:paraId="00000124" w14:textId="77777777" w:rsidR="00311772" w:rsidRDefault="00B423E0">
            <w:pPr>
              <w:numPr>
                <w:ilvl w:val="0"/>
                <w:numId w:val="18"/>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Attended study abroad fairs</w:t>
            </w:r>
          </w:p>
        </w:tc>
        <w:tc>
          <w:tcPr>
            <w:tcW w:w="2418" w:type="dxa"/>
          </w:tcPr>
          <w:p w14:paraId="00000125" w14:textId="77777777" w:rsidR="00311772" w:rsidRDefault="00B423E0">
            <w:pPr>
              <w:numPr>
                <w:ilvl w:val="0"/>
                <w:numId w:val="10"/>
              </w:numPr>
              <w:pBdr>
                <w:top w:val="nil"/>
                <w:left w:val="nil"/>
                <w:bottom w:val="nil"/>
                <w:right w:val="nil"/>
                <w:between w:val="nil"/>
              </w:pBdr>
              <w:ind w:left="36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Student Ambassadors</w:t>
            </w:r>
          </w:p>
          <w:p w14:paraId="00000126" w14:textId="77777777" w:rsidR="00311772" w:rsidRDefault="00B423E0">
            <w:pPr>
              <w:numPr>
                <w:ilvl w:val="0"/>
                <w:numId w:val="10"/>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Academic Advisors</w:t>
            </w:r>
          </w:p>
          <w:p w14:paraId="00000127" w14:textId="77777777" w:rsidR="00311772" w:rsidRDefault="00B423E0">
            <w:pPr>
              <w:numPr>
                <w:ilvl w:val="0"/>
                <w:numId w:val="10"/>
              </w:numPr>
              <w:pBdr>
                <w:top w:val="nil"/>
                <w:left w:val="nil"/>
                <w:bottom w:val="nil"/>
                <w:right w:val="nil"/>
                <w:between w:val="nil"/>
              </w:pBd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Faculty</w:t>
            </w:r>
          </w:p>
          <w:p w14:paraId="00000128" w14:textId="77777777" w:rsidR="00311772" w:rsidRDefault="00311772">
            <w:pPr>
              <w:pBdr>
                <w:top w:val="nil"/>
                <w:left w:val="nil"/>
                <w:bottom w:val="nil"/>
                <w:right w:val="nil"/>
                <w:between w:val="nil"/>
              </w:pBdr>
              <w:ind w:left="720"/>
              <w:rPr>
                <w:rFonts w:ascii="Times New Roman" w:eastAsia="Times New Roman" w:hAnsi="Times New Roman" w:cs="Times New Roman"/>
                <w:sz w:val="18"/>
                <w:szCs w:val="18"/>
              </w:rPr>
            </w:pPr>
          </w:p>
        </w:tc>
        <w:tc>
          <w:tcPr>
            <w:tcW w:w="2119" w:type="dxa"/>
          </w:tcPr>
          <w:p w14:paraId="00000129"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August 2019-present</w:t>
            </w:r>
          </w:p>
        </w:tc>
        <w:tc>
          <w:tcPr>
            <w:tcW w:w="1950" w:type="dxa"/>
          </w:tcPr>
          <w:p w14:paraId="0000012A" w14:textId="77777777" w:rsidR="00311772" w:rsidRDefault="00B423E0">
            <w:pPr>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Log number of attendees at each event and evaluate effectiveness annually </w:t>
            </w:r>
          </w:p>
        </w:tc>
        <w:tc>
          <w:tcPr>
            <w:tcW w:w="1715" w:type="dxa"/>
          </w:tcPr>
          <w:p w14:paraId="0000012B" w14:textId="77777777" w:rsidR="00311772" w:rsidRDefault="00B423E0">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12C" w14:textId="77777777" w:rsidR="00311772" w:rsidRDefault="00B423E0">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p w14:paraId="0000012D" w14:textId="77777777" w:rsidR="00311772" w:rsidRDefault="00B423E0">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SWAG/Giveaway Costs</w:t>
            </w:r>
          </w:p>
        </w:tc>
      </w:tr>
      <w:tr w:rsidR="00311772" w14:paraId="1B3B6FA2" w14:textId="77777777">
        <w:tc>
          <w:tcPr>
            <w:tcW w:w="2305" w:type="dxa"/>
          </w:tcPr>
          <w:p w14:paraId="0000012E"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Develop partnerships with community high schools and community colleges</w:t>
            </w:r>
          </w:p>
        </w:tc>
        <w:tc>
          <w:tcPr>
            <w:tcW w:w="2443" w:type="dxa"/>
          </w:tcPr>
          <w:p w14:paraId="0000012F" w14:textId="77777777" w:rsidR="00311772" w:rsidRDefault="00B423E0">
            <w:pPr>
              <w:numPr>
                <w:ilvl w:val="0"/>
                <w:numId w:val="15"/>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Target schools in hard-to-staff areas, low socioeconomic, and diverse areas</w:t>
            </w:r>
          </w:p>
          <w:p w14:paraId="00000130" w14:textId="77777777" w:rsidR="00311772" w:rsidRDefault="00B423E0">
            <w:pPr>
              <w:numPr>
                <w:ilvl w:val="0"/>
                <w:numId w:val="15"/>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Target cadet teacher clubs, foreign language clubs, STEM clubs</w:t>
            </w:r>
          </w:p>
          <w:p w14:paraId="00000131" w14:textId="77777777" w:rsidR="00311772" w:rsidRDefault="00B423E0">
            <w:pPr>
              <w:numPr>
                <w:ilvl w:val="0"/>
                <w:numId w:val="15"/>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Provide targeted recruitment and informational sessions</w:t>
            </w:r>
          </w:p>
          <w:p w14:paraId="00000132" w14:textId="77777777" w:rsidR="00311772" w:rsidRDefault="00B423E0">
            <w:pPr>
              <w:numPr>
                <w:ilvl w:val="0"/>
                <w:numId w:val="15"/>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Invite students to visit campus to experience life as a PNW c</w:t>
            </w:r>
            <w:r>
              <w:rPr>
                <w:rFonts w:ascii="Times New Roman" w:eastAsia="Times New Roman" w:hAnsi="Times New Roman" w:cs="Times New Roman"/>
                <w:sz w:val="18"/>
                <w:szCs w:val="18"/>
              </w:rPr>
              <w:t>andidate</w:t>
            </w:r>
          </w:p>
          <w:p w14:paraId="00000133" w14:textId="77777777" w:rsidR="00311772" w:rsidRDefault="00B423E0">
            <w:pPr>
              <w:numPr>
                <w:ilvl w:val="0"/>
                <w:numId w:val="15"/>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Develop transfer articulation agreements and transfer guides</w:t>
            </w:r>
          </w:p>
          <w:p w14:paraId="00000134" w14:textId="77777777" w:rsidR="00311772" w:rsidRDefault="00B423E0">
            <w:pPr>
              <w:numPr>
                <w:ilvl w:val="0"/>
                <w:numId w:val="15"/>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Collaborate with University college to articulate external coursework with degree guides</w:t>
            </w:r>
          </w:p>
        </w:tc>
        <w:tc>
          <w:tcPr>
            <w:tcW w:w="2418" w:type="dxa"/>
          </w:tcPr>
          <w:p w14:paraId="00000135" w14:textId="77777777" w:rsidR="00311772" w:rsidRDefault="00B423E0">
            <w:pPr>
              <w:numPr>
                <w:ilvl w:val="0"/>
                <w:numId w:val="23"/>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Office of Recruitment and Retention</w:t>
            </w:r>
          </w:p>
          <w:p w14:paraId="00000136" w14:textId="77777777" w:rsidR="00311772" w:rsidRDefault="00B423E0">
            <w:pPr>
              <w:numPr>
                <w:ilvl w:val="0"/>
                <w:numId w:val="23"/>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Graduate Assistant</w:t>
            </w:r>
          </w:p>
          <w:p w14:paraId="00000137" w14:textId="77777777" w:rsidR="00311772" w:rsidRDefault="00B423E0">
            <w:pPr>
              <w:numPr>
                <w:ilvl w:val="0"/>
                <w:numId w:val="23"/>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Office of Concurrent Enrollment Programs </w:t>
            </w:r>
          </w:p>
        </w:tc>
        <w:tc>
          <w:tcPr>
            <w:tcW w:w="2119" w:type="dxa"/>
          </w:tcPr>
          <w:p w14:paraId="00000138"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August 2019-Ongoing</w:t>
            </w:r>
          </w:p>
        </w:tc>
        <w:tc>
          <w:tcPr>
            <w:tcW w:w="1950" w:type="dxa"/>
          </w:tcPr>
          <w:p w14:paraId="00000139"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Annually evaluate partnerships to verify they are beneficial and represent the diversity of our P-12 students </w:t>
            </w:r>
          </w:p>
        </w:tc>
        <w:tc>
          <w:tcPr>
            <w:tcW w:w="1715" w:type="dxa"/>
          </w:tcPr>
          <w:p w14:paraId="0000013A"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13B"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tc>
      </w:tr>
      <w:tr w:rsidR="00311772" w14:paraId="52364FF3" w14:textId="77777777">
        <w:tc>
          <w:tcPr>
            <w:tcW w:w="2305" w:type="dxa"/>
          </w:tcPr>
          <w:p w14:paraId="0000013C"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Participate in internal PNW recruitment events</w:t>
            </w:r>
          </w:p>
        </w:tc>
        <w:tc>
          <w:tcPr>
            <w:tcW w:w="2443" w:type="dxa"/>
          </w:tcPr>
          <w:p w14:paraId="0000013D" w14:textId="77777777" w:rsidR="00311772" w:rsidRDefault="00B423E0">
            <w:pPr>
              <w:numPr>
                <w:ilvl w:val="0"/>
                <w:numId w:val="18"/>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Attend PNW Preview Days</w:t>
            </w:r>
          </w:p>
          <w:p w14:paraId="0000013E" w14:textId="77777777" w:rsidR="00311772" w:rsidRDefault="00B423E0">
            <w:pPr>
              <w:numPr>
                <w:ilvl w:val="0"/>
                <w:numId w:val="18"/>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Attend Exploratory Advising Major Fair</w:t>
            </w:r>
          </w:p>
          <w:p w14:paraId="0000013F" w14:textId="77777777" w:rsidR="00311772" w:rsidRDefault="00B423E0">
            <w:pPr>
              <w:numPr>
                <w:ilvl w:val="0"/>
                <w:numId w:val="18"/>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Conduct classroom visits in freshmen experience courses</w:t>
            </w:r>
          </w:p>
          <w:p w14:paraId="00000140" w14:textId="77777777" w:rsidR="00311772" w:rsidRDefault="00B423E0">
            <w:pPr>
              <w:numPr>
                <w:ilvl w:val="0"/>
                <w:numId w:val="18"/>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Attended study abroad fairs</w:t>
            </w:r>
          </w:p>
        </w:tc>
        <w:tc>
          <w:tcPr>
            <w:tcW w:w="2418" w:type="dxa"/>
          </w:tcPr>
          <w:p w14:paraId="00000141" w14:textId="77777777" w:rsidR="00311772" w:rsidRDefault="00B423E0">
            <w:pPr>
              <w:numPr>
                <w:ilvl w:val="0"/>
                <w:numId w:val="1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Student Ambassadors</w:t>
            </w:r>
          </w:p>
          <w:p w14:paraId="00000142" w14:textId="77777777" w:rsidR="00311772" w:rsidRDefault="00B423E0">
            <w:pPr>
              <w:numPr>
                <w:ilvl w:val="0"/>
                <w:numId w:val="1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Academic Advisors</w:t>
            </w:r>
          </w:p>
          <w:p w14:paraId="00000143" w14:textId="77777777" w:rsidR="00311772" w:rsidRDefault="00B423E0">
            <w:pPr>
              <w:numPr>
                <w:ilvl w:val="0"/>
                <w:numId w:val="1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Faculty</w:t>
            </w:r>
          </w:p>
          <w:p w14:paraId="00000144" w14:textId="77777777" w:rsidR="00311772" w:rsidRDefault="00311772">
            <w:pPr>
              <w:ind w:left="720"/>
              <w:rPr>
                <w:rFonts w:ascii="Times New Roman" w:eastAsia="Times New Roman" w:hAnsi="Times New Roman" w:cs="Times New Roman"/>
                <w:sz w:val="18"/>
                <w:szCs w:val="18"/>
              </w:rPr>
            </w:pPr>
          </w:p>
        </w:tc>
        <w:tc>
          <w:tcPr>
            <w:tcW w:w="2119" w:type="dxa"/>
          </w:tcPr>
          <w:p w14:paraId="00000145"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August 2019-present</w:t>
            </w:r>
          </w:p>
        </w:tc>
        <w:tc>
          <w:tcPr>
            <w:tcW w:w="1950" w:type="dxa"/>
          </w:tcPr>
          <w:p w14:paraId="00000146"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Log number of attendees at each event and evaluate effectiveness annually </w:t>
            </w:r>
          </w:p>
        </w:tc>
        <w:tc>
          <w:tcPr>
            <w:tcW w:w="1715" w:type="dxa"/>
          </w:tcPr>
          <w:p w14:paraId="00000147"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148"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p w14:paraId="00000149"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SWAG/Giveaway </w:t>
            </w:r>
            <w:r>
              <w:rPr>
                <w:rFonts w:ascii="Times New Roman" w:eastAsia="Times New Roman" w:hAnsi="Times New Roman" w:cs="Times New Roman"/>
                <w:sz w:val="18"/>
                <w:szCs w:val="18"/>
              </w:rPr>
              <w:t>Costs</w:t>
            </w:r>
          </w:p>
        </w:tc>
      </w:tr>
    </w:tbl>
    <w:p w14:paraId="0000014A" w14:textId="77777777" w:rsidR="00311772" w:rsidRDefault="00311772">
      <w:pPr>
        <w:pBdr>
          <w:top w:val="nil"/>
          <w:left w:val="nil"/>
          <w:bottom w:val="nil"/>
          <w:right w:val="nil"/>
          <w:between w:val="nil"/>
        </w:pBdr>
        <w:rPr>
          <w:rFonts w:ascii="Times New Roman" w:eastAsia="Times New Roman" w:hAnsi="Times New Roman" w:cs="Times New Roman"/>
          <w:color w:val="000000"/>
        </w:rPr>
      </w:pPr>
    </w:p>
    <w:p w14:paraId="0000014B" w14:textId="77777777" w:rsidR="00311772" w:rsidRDefault="00311772">
      <w:pPr>
        <w:pBdr>
          <w:top w:val="nil"/>
          <w:left w:val="nil"/>
          <w:bottom w:val="nil"/>
          <w:right w:val="nil"/>
          <w:between w:val="nil"/>
        </w:pBdr>
        <w:rPr>
          <w:rFonts w:ascii="Times New Roman" w:eastAsia="Times New Roman" w:hAnsi="Times New Roman" w:cs="Times New Roman"/>
          <w:color w:val="000000"/>
        </w:rPr>
      </w:pPr>
    </w:p>
    <w:p w14:paraId="0000014C" w14:textId="77777777" w:rsidR="00311772" w:rsidRDefault="00B423E0">
      <w:pPr>
        <w:rPr>
          <w:rFonts w:ascii="Times New Roman" w:eastAsia="Times New Roman" w:hAnsi="Times New Roman" w:cs="Times New Roman"/>
        </w:rPr>
      </w:pPr>
      <w:r>
        <w:rPr>
          <w:rFonts w:ascii="Times New Roman" w:eastAsia="Times New Roman" w:hAnsi="Times New Roman" w:cs="Times New Roman"/>
        </w:rPr>
        <w:t xml:space="preserve"> </w:t>
      </w:r>
    </w:p>
    <w:p w14:paraId="0000014D" w14:textId="77777777" w:rsidR="00311772" w:rsidRDefault="00311772">
      <w:pPr>
        <w:rPr>
          <w:rFonts w:ascii="Times New Roman" w:eastAsia="Times New Roman" w:hAnsi="Times New Roman" w:cs="Times New Roman"/>
          <w:color w:val="000000"/>
        </w:rPr>
      </w:pPr>
    </w:p>
    <w:p w14:paraId="0000014E" w14:textId="77777777" w:rsidR="00311772" w:rsidRDefault="00311772">
      <w:pPr>
        <w:rPr>
          <w:rFonts w:ascii="Times New Roman" w:eastAsia="Times New Roman" w:hAnsi="Times New Roman" w:cs="Times New Roman"/>
        </w:rPr>
      </w:pPr>
    </w:p>
    <w:p w14:paraId="0000014F" w14:textId="77777777" w:rsidR="00311772" w:rsidRDefault="00311772">
      <w:pPr>
        <w:ind w:left="1080"/>
        <w:rPr>
          <w:rFonts w:ascii="Times New Roman" w:eastAsia="Times New Roman" w:hAnsi="Times New Roman" w:cs="Times New Roman"/>
          <w:b/>
        </w:rPr>
      </w:pPr>
      <w:bookmarkStart w:id="6" w:name="_heading=h.3r7zp7k2cfvy" w:colFirst="0" w:colLast="0"/>
      <w:bookmarkEnd w:id="6"/>
    </w:p>
    <w:p w14:paraId="00000150" w14:textId="77777777" w:rsidR="00311772" w:rsidRDefault="00311772">
      <w:pPr>
        <w:ind w:left="1080"/>
        <w:rPr>
          <w:rFonts w:ascii="Times New Roman" w:eastAsia="Times New Roman" w:hAnsi="Times New Roman" w:cs="Times New Roman"/>
          <w:b/>
        </w:rPr>
      </w:pPr>
      <w:bookmarkStart w:id="7" w:name="_heading=h.689ul9hiufsf" w:colFirst="0" w:colLast="0"/>
      <w:bookmarkEnd w:id="7"/>
    </w:p>
    <w:p w14:paraId="00000151" w14:textId="77777777" w:rsidR="00311772" w:rsidRDefault="00311772">
      <w:pPr>
        <w:ind w:left="1080"/>
        <w:rPr>
          <w:rFonts w:ascii="Times New Roman" w:eastAsia="Times New Roman" w:hAnsi="Times New Roman" w:cs="Times New Roman"/>
          <w:b/>
        </w:rPr>
      </w:pPr>
      <w:bookmarkStart w:id="8" w:name="_heading=h.5i96ql9t9b1a" w:colFirst="0" w:colLast="0"/>
      <w:bookmarkEnd w:id="8"/>
    </w:p>
    <w:p w14:paraId="00000152" w14:textId="77777777" w:rsidR="00311772" w:rsidRDefault="00311772">
      <w:pPr>
        <w:ind w:left="1080"/>
        <w:rPr>
          <w:rFonts w:ascii="Times New Roman" w:eastAsia="Times New Roman" w:hAnsi="Times New Roman" w:cs="Times New Roman"/>
          <w:b/>
        </w:rPr>
      </w:pPr>
      <w:bookmarkStart w:id="9" w:name="_heading=h.udar5lo33014" w:colFirst="0" w:colLast="0"/>
      <w:bookmarkEnd w:id="9"/>
    </w:p>
    <w:p w14:paraId="00000153" w14:textId="77777777" w:rsidR="00311772" w:rsidRDefault="00311772">
      <w:pPr>
        <w:ind w:left="1080"/>
        <w:rPr>
          <w:rFonts w:ascii="Times New Roman" w:eastAsia="Times New Roman" w:hAnsi="Times New Roman" w:cs="Times New Roman"/>
          <w:b/>
        </w:rPr>
      </w:pPr>
      <w:bookmarkStart w:id="10" w:name="_heading=h.839ytwgu1l26" w:colFirst="0" w:colLast="0"/>
      <w:bookmarkEnd w:id="10"/>
    </w:p>
    <w:p w14:paraId="00000154" w14:textId="77777777" w:rsidR="00311772" w:rsidRDefault="00311772">
      <w:pPr>
        <w:ind w:left="1080"/>
        <w:rPr>
          <w:rFonts w:ascii="Times New Roman" w:eastAsia="Times New Roman" w:hAnsi="Times New Roman" w:cs="Times New Roman"/>
          <w:b/>
        </w:rPr>
      </w:pPr>
      <w:bookmarkStart w:id="11" w:name="_heading=h.mp7xxu61y8bx" w:colFirst="0" w:colLast="0"/>
      <w:bookmarkEnd w:id="11"/>
    </w:p>
    <w:p w14:paraId="00000155" w14:textId="77777777" w:rsidR="00311772" w:rsidRDefault="00311772">
      <w:pPr>
        <w:ind w:left="1080"/>
        <w:rPr>
          <w:rFonts w:ascii="Times New Roman" w:eastAsia="Times New Roman" w:hAnsi="Times New Roman" w:cs="Times New Roman"/>
          <w:b/>
        </w:rPr>
      </w:pPr>
      <w:bookmarkStart w:id="12" w:name="_heading=h.1qr8tvlub2jp" w:colFirst="0" w:colLast="0"/>
      <w:bookmarkEnd w:id="12"/>
    </w:p>
    <w:p w14:paraId="00000156" w14:textId="77777777" w:rsidR="00311772" w:rsidRDefault="00311772">
      <w:pPr>
        <w:ind w:left="1080"/>
        <w:rPr>
          <w:rFonts w:ascii="Times New Roman" w:eastAsia="Times New Roman" w:hAnsi="Times New Roman" w:cs="Times New Roman"/>
          <w:b/>
        </w:rPr>
      </w:pPr>
      <w:bookmarkStart w:id="13" w:name="_heading=h.qvpn2yx6sayh" w:colFirst="0" w:colLast="0"/>
      <w:bookmarkEnd w:id="13"/>
    </w:p>
    <w:p w14:paraId="00000157" w14:textId="77777777" w:rsidR="00311772" w:rsidRDefault="00311772">
      <w:pPr>
        <w:ind w:left="1080"/>
        <w:rPr>
          <w:rFonts w:ascii="Times New Roman" w:eastAsia="Times New Roman" w:hAnsi="Times New Roman" w:cs="Times New Roman"/>
          <w:b/>
        </w:rPr>
      </w:pPr>
      <w:bookmarkStart w:id="14" w:name="_heading=h.qsl38odbcvg1" w:colFirst="0" w:colLast="0"/>
      <w:bookmarkEnd w:id="14"/>
    </w:p>
    <w:p w14:paraId="00000158" w14:textId="77777777" w:rsidR="00311772" w:rsidRDefault="00311772">
      <w:pPr>
        <w:ind w:left="1080"/>
        <w:rPr>
          <w:rFonts w:ascii="Times New Roman" w:eastAsia="Times New Roman" w:hAnsi="Times New Roman" w:cs="Times New Roman"/>
          <w:b/>
        </w:rPr>
      </w:pPr>
      <w:bookmarkStart w:id="15" w:name="_heading=h.ozn3typ0185h" w:colFirst="0" w:colLast="0"/>
      <w:bookmarkEnd w:id="15"/>
    </w:p>
    <w:p w14:paraId="00000159" w14:textId="77777777" w:rsidR="00311772" w:rsidRDefault="00B423E0">
      <w:pPr>
        <w:ind w:left="1080"/>
        <w:rPr>
          <w:rFonts w:ascii="Times New Roman" w:eastAsia="Times New Roman" w:hAnsi="Times New Roman" w:cs="Times New Roman"/>
          <w:b/>
          <w:i/>
          <w:sz w:val="22"/>
          <w:szCs w:val="22"/>
        </w:rPr>
      </w:pPr>
      <w:bookmarkStart w:id="16" w:name="_heading=h.nn6coro07tja" w:colFirst="0" w:colLast="0"/>
      <w:bookmarkEnd w:id="16"/>
      <w:r>
        <w:rPr>
          <w:rFonts w:ascii="Times New Roman" w:eastAsia="Times New Roman" w:hAnsi="Times New Roman" w:cs="Times New Roman"/>
          <w:b/>
        </w:rPr>
        <w:t xml:space="preserve">GOAL 3:  </w:t>
      </w:r>
      <w:r>
        <w:rPr>
          <w:rFonts w:ascii="Times New Roman" w:eastAsia="Times New Roman" w:hAnsi="Times New Roman" w:cs="Times New Roman"/>
          <w:b/>
          <w:i/>
          <w:sz w:val="22"/>
          <w:szCs w:val="22"/>
        </w:rPr>
        <w:t xml:space="preserve">Create unique and diverse opportunities for candidates to engage in their profession. </w:t>
      </w:r>
    </w:p>
    <w:p w14:paraId="0000015A" w14:textId="77777777" w:rsidR="00311772" w:rsidRDefault="00311772">
      <w:pPr>
        <w:ind w:left="1080"/>
        <w:rPr>
          <w:rFonts w:ascii="Times New Roman" w:eastAsia="Times New Roman" w:hAnsi="Times New Roman" w:cs="Times New Roman"/>
          <w:b/>
          <w:i/>
          <w:sz w:val="22"/>
          <w:szCs w:val="22"/>
        </w:rPr>
      </w:pPr>
      <w:bookmarkStart w:id="17" w:name="_heading=h.i82ra1wd3316" w:colFirst="0" w:colLast="0"/>
      <w:bookmarkEnd w:id="17"/>
    </w:p>
    <w:p w14:paraId="0000015B" w14:textId="77777777" w:rsidR="00311772" w:rsidRDefault="00B423E0">
      <w:pPr>
        <w:rPr>
          <w:rFonts w:ascii="Times New Roman" w:eastAsia="Times New Roman" w:hAnsi="Times New Roman" w:cs="Times New Roman"/>
        </w:rPr>
      </w:pPr>
      <w:r>
        <w:rPr>
          <w:rFonts w:ascii="Times New Roman" w:eastAsia="Times New Roman" w:hAnsi="Times New Roman" w:cs="Times New Roman"/>
          <w:b/>
        </w:rPr>
        <w:lastRenderedPageBreak/>
        <w:t>Objectives:</w:t>
      </w:r>
      <w:r>
        <w:rPr>
          <w:rFonts w:ascii="Times New Roman" w:eastAsia="Times New Roman" w:hAnsi="Times New Roman" w:cs="Times New Roman"/>
        </w:rPr>
        <w:t xml:space="preserve"> </w:t>
      </w:r>
    </w:p>
    <w:p w14:paraId="0000015C" w14:textId="77777777" w:rsidR="00311772" w:rsidRDefault="00B423E0">
      <w:pPr>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Increase the number of opportunities for candidates by 5% each year for the next 5 years.</w:t>
      </w:r>
    </w:p>
    <w:p w14:paraId="0000015D" w14:textId="77777777" w:rsidR="00311772" w:rsidRDefault="00B423E0">
      <w:pPr>
        <w:numPr>
          <w:ilvl w:val="0"/>
          <w:numId w:val="1"/>
        </w:num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Increase candidate participation in EPP-provided opportunities by 10% each year for the next 5 years.</w:t>
      </w:r>
    </w:p>
    <w:p w14:paraId="0000015E" w14:textId="77777777" w:rsidR="00311772" w:rsidRDefault="00311772">
      <w:pPr>
        <w:rPr>
          <w:rFonts w:ascii="Times New Roman" w:eastAsia="Times New Roman" w:hAnsi="Times New Roman" w:cs="Times New Roman"/>
          <w:sz w:val="20"/>
          <w:szCs w:val="20"/>
          <w:highlight w:val="white"/>
        </w:rPr>
      </w:pPr>
    </w:p>
    <w:p w14:paraId="0000015F" w14:textId="77777777" w:rsidR="00311772" w:rsidRDefault="00B423E0">
      <w:pPr>
        <w:ind w:left="2070" w:hanging="1350"/>
        <w:rPr>
          <w:rFonts w:ascii="Times New Roman" w:eastAsia="Times New Roman" w:hAnsi="Times New Roman" w:cs="Times New Roman"/>
          <w:sz w:val="20"/>
          <w:szCs w:val="20"/>
        </w:rPr>
      </w:pPr>
      <w:r>
        <w:rPr>
          <w:rFonts w:ascii="Times New Roman" w:eastAsia="Times New Roman" w:hAnsi="Times New Roman" w:cs="Times New Roman"/>
          <w:b/>
          <w:sz w:val="20"/>
          <w:szCs w:val="20"/>
        </w:rPr>
        <w:t>Baseline Data:</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In Spring 2019, the number of opportunities provided for candidate participation outside of coursework requirements (i.e., beyond field ex</w:t>
      </w:r>
      <w:r>
        <w:rPr>
          <w:rFonts w:ascii="Times New Roman" w:eastAsia="Times New Roman" w:hAnsi="Times New Roman" w:cs="Times New Roman"/>
          <w:sz w:val="20"/>
          <w:szCs w:val="20"/>
        </w:rPr>
        <w:t>periences) was 9.  The average number of candidate participation was 11.</w:t>
      </w:r>
    </w:p>
    <w:p w14:paraId="00000160" w14:textId="77777777" w:rsidR="00311772" w:rsidRDefault="00311772">
      <w:pPr>
        <w:ind w:left="2070" w:hanging="1350"/>
        <w:rPr>
          <w:rFonts w:ascii="Times New Roman" w:eastAsia="Times New Roman" w:hAnsi="Times New Roman" w:cs="Times New Roman"/>
          <w:sz w:val="20"/>
          <w:szCs w:val="20"/>
        </w:rPr>
      </w:pPr>
    </w:p>
    <w:p w14:paraId="00000161" w14:textId="77777777" w:rsidR="00311772" w:rsidRDefault="00B423E0">
      <w:pPr>
        <w:ind w:left="2070" w:hanging="135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Annual Data: </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In  Spring 20</w:t>
      </w:r>
      <w:r>
        <w:rPr>
          <w:rFonts w:ascii="Times New Roman" w:eastAsia="Times New Roman" w:hAnsi="Times New Roman" w:cs="Times New Roman"/>
          <w:sz w:val="20"/>
          <w:szCs w:val="20"/>
        </w:rPr>
        <w:t>20, the number of opportunities provided for candidate participation outside of coursework requirements (i.e., beyond field experiences) was 8.  The average number of candidate participation was 16.</w:t>
      </w:r>
    </w:p>
    <w:p w14:paraId="00000162" w14:textId="77777777" w:rsidR="00311772" w:rsidRDefault="00311772">
      <w:pPr>
        <w:rPr>
          <w:rFonts w:ascii="Times New Roman" w:eastAsia="Times New Roman" w:hAnsi="Times New Roman" w:cs="Times New Roman"/>
        </w:rPr>
      </w:pPr>
    </w:p>
    <w:p w14:paraId="00000163" w14:textId="77777777" w:rsidR="00311772" w:rsidRDefault="00311772">
      <w:pPr>
        <w:ind w:left="360" w:hanging="720"/>
        <w:rPr>
          <w:rFonts w:ascii="Times New Roman" w:eastAsia="Times New Roman" w:hAnsi="Times New Roman" w:cs="Times New Roman"/>
          <w:sz w:val="20"/>
          <w:szCs w:val="20"/>
        </w:rPr>
      </w:pPr>
    </w:p>
    <w:tbl>
      <w:tblPr>
        <w:tblStyle w:val="a1"/>
        <w:tblW w:w="12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actions strategies and resources"/>
      </w:tblPr>
      <w:tblGrid>
        <w:gridCol w:w="2305"/>
        <w:gridCol w:w="2443"/>
        <w:gridCol w:w="2418"/>
        <w:gridCol w:w="2130"/>
        <w:gridCol w:w="1935"/>
        <w:gridCol w:w="1715"/>
      </w:tblGrid>
      <w:tr w:rsidR="00311772" w14:paraId="08A5FCAA" w14:textId="77777777" w:rsidTr="002452FC">
        <w:trPr>
          <w:trHeight w:val="440"/>
          <w:tblHeader/>
        </w:trPr>
        <w:tc>
          <w:tcPr>
            <w:tcW w:w="2305" w:type="dxa"/>
            <w:shd w:val="clear" w:color="auto" w:fill="D9E2F3"/>
          </w:tcPr>
          <w:p w14:paraId="00000164" w14:textId="77777777" w:rsidR="00311772" w:rsidRDefault="00B423E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Actions</w:t>
            </w:r>
          </w:p>
        </w:tc>
        <w:tc>
          <w:tcPr>
            <w:tcW w:w="2443" w:type="dxa"/>
            <w:shd w:val="clear" w:color="auto" w:fill="D9E2F3"/>
          </w:tcPr>
          <w:p w14:paraId="00000165" w14:textId="77777777" w:rsidR="00311772" w:rsidRDefault="00B423E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Strategies</w:t>
            </w:r>
          </w:p>
        </w:tc>
        <w:tc>
          <w:tcPr>
            <w:tcW w:w="2418" w:type="dxa"/>
            <w:shd w:val="clear" w:color="auto" w:fill="D9E2F3"/>
          </w:tcPr>
          <w:p w14:paraId="00000166" w14:textId="77777777" w:rsidR="00311772" w:rsidRDefault="00B423E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Responsible Person or Po</w:t>
            </w:r>
            <w:bookmarkStart w:id="18" w:name="_GoBack"/>
            <w:bookmarkEnd w:id="18"/>
            <w:r>
              <w:rPr>
                <w:rFonts w:ascii="Times New Roman" w:eastAsia="Times New Roman" w:hAnsi="Times New Roman" w:cs="Times New Roman"/>
                <w:b/>
                <w:sz w:val="20"/>
                <w:szCs w:val="20"/>
              </w:rPr>
              <w:t>sition</w:t>
            </w:r>
          </w:p>
        </w:tc>
        <w:tc>
          <w:tcPr>
            <w:tcW w:w="2130" w:type="dxa"/>
            <w:shd w:val="clear" w:color="auto" w:fill="D9E2F3"/>
          </w:tcPr>
          <w:p w14:paraId="00000167" w14:textId="77777777" w:rsidR="00311772" w:rsidRDefault="00B423E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Start</w:t>
            </w:r>
            <w:r>
              <w:rPr>
                <w:rFonts w:ascii="Times New Roman" w:eastAsia="Times New Roman" w:hAnsi="Times New Roman" w:cs="Times New Roman"/>
                <w:b/>
                <w:sz w:val="20"/>
                <w:szCs w:val="20"/>
              </w:rPr>
              <w:t>/End Date</w:t>
            </w:r>
          </w:p>
        </w:tc>
        <w:tc>
          <w:tcPr>
            <w:tcW w:w="1935" w:type="dxa"/>
            <w:shd w:val="clear" w:color="auto" w:fill="D9E2F3"/>
          </w:tcPr>
          <w:p w14:paraId="00000168" w14:textId="77777777" w:rsidR="00311772" w:rsidRDefault="00B423E0">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Plans for Adjustment and Monitoring </w:t>
            </w:r>
          </w:p>
        </w:tc>
        <w:tc>
          <w:tcPr>
            <w:tcW w:w="1715" w:type="dxa"/>
            <w:shd w:val="clear" w:color="auto" w:fill="D9E2F3"/>
          </w:tcPr>
          <w:p w14:paraId="00000169" w14:textId="77777777" w:rsidR="00311772" w:rsidRDefault="00B423E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w:t>
            </w:r>
          </w:p>
        </w:tc>
      </w:tr>
      <w:tr w:rsidR="00311772" w14:paraId="62DAC200" w14:textId="77777777" w:rsidTr="002452FC">
        <w:trPr>
          <w:trHeight w:val="710"/>
          <w:tblHeader/>
        </w:trPr>
        <w:tc>
          <w:tcPr>
            <w:tcW w:w="2305" w:type="dxa"/>
          </w:tcPr>
          <w:p w14:paraId="0000016A"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Create EPP Retention Task Force to create, implement, and evaluate retention strategies</w:t>
            </w:r>
          </w:p>
        </w:tc>
        <w:tc>
          <w:tcPr>
            <w:tcW w:w="2443" w:type="dxa"/>
          </w:tcPr>
          <w:p w14:paraId="0000016B" w14:textId="77777777" w:rsidR="00311772" w:rsidRDefault="00B423E0">
            <w:pPr>
              <w:numPr>
                <w:ilvl w:val="0"/>
                <w:numId w:val="2"/>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Graduate student hire to assist with retention initiatives </w:t>
            </w:r>
          </w:p>
          <w:p w14:paraId="0000016C" w14:textId="77777777" w:rsidR="00311772" w:rsidRDefault="00B423E0">
            <w:pPr>
              <w:numPr>
                <w:ilvl w:val="0"/>
                <w:numId w:val="2"/>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Plan to track and evaluate retention initiatives </w:t>
            </w:r>
          </w:p>
          <w:p w14:paraId="0000016D" w14:textId="77777777" w:rsidR="00311772" w:rsidRDefault="00B423E0">
            <w:pPr>
              <w:numPr>
                <w:ilvl w:val="0"/>
                <w:numId w:val="2"/>
              </w:numPr>
              <w:rPr>
                <w:rFonts w:ascii="Times New Roman" w:eastAsia="Times New Roman" w:hAnsi="Times New Roman" w:cs="Times New Roman"/>
                <w:sz w:val="18"/>
                <w:szCs w:val="18"/>
              </w:rPr>
            </w:pPr>
            <w:r>
              <w:rPr>
                <w:rFonts w:ascii="Times New Roman" w:eastAsia="Times New Roman" w:hAnsi="Times New Roman" w:cs="Times New Roman"/>
                <w:sz w:val="18"/>
                <w:szCs w:val="18"/>
              </w:rPr>
              <w:t>Engage faculty members in the retention task force</w:t>
            </w:r>
          </w:p>
          <w:p w14:paraId="0000016E" w14:textId="77777777" w:rsidR="00311772" w:rsidRDefault="00B423E0">
            <w:pPr>
              <w:numPr>
                <w:ilvl w:val="0"/>
                <w:numId w:val="2"/>
              </w:numPr>
              <w:rPr>
                <w:rFonts w:ascii="Times New Roman" w:eastAsia="Times New Roman" w:hAnsi="Times New Roman" w:cs="Times New Roman"/>
                <w:sz w:val="18"/>
                <w:szCs w:val="18"/>
              </w:rPr>
            </w:pPr>
            <w:r>
              <w:rPr>
                <w:rFonts w:ascii="Times New Roman" w:eastAsia="Times New Roman" w:hAnsi="Times New Roman" w:cs="Times New Roman"/>
                <w:sz w:val="18"/>
                <w:szCs w:val="18"/>
              </w:rPr>
              <w:t>Disband CAEP 3 Team – transition to Retention Task Force</w:t>
            </w:r>
          </w:p>
        </w:tc>
        <w:tc>
          <w:tcPr>
            <w:tcW w:w="2418" w:type="dxa"/>
          </w:tcPr>
          <w:p w14:paraId="0000016F" w14:textId="77777777" w:rsidR="00311772" w:rsidRDefault="00B423E0">
            <w:pPr>
              <w:numPr>
                <w:ilvl w:val="0"/>
                <w:numId w:val="2"/>
              </w:numPr>
              <w:rPr>
                <w:rFonts w:ascii="Times New Roman" w:eastAsia="Times New Roman" w:hAnsi="Times New Roman" w:cs="Times New Roman"/>
                <w:sz w:val="18"/>
                <w:szCs w:val="18"/>
              </w:rPr>
            </w:pPr>
            <w:r>
              <w:rPr>
                <w:rFonts w:ascii="Times New Roman" w:eastAsia="Times New Roman" w:hAnsi="Times New Roman" w:cs="Times New Roman"/>
                <w:sz w:val="18"/>
                <w:szCs w:val="18"/>
              </w:rPr>
              <w:t>Director of SoEC</w:t>
            </w:r>
          </w:p>
          <w:p w14:paraId="00000170" w14:textId="77777777" w:rsidR="00311772" w:rsidRDefault="00B423E0">
            <w:pPr>
              <w:numPr>
                <w:ilvl w:val="0"/>
                <w:numId w:val="2"/>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CAEP 3 Team </w:t>
            </w:r>
          </w:p>
          <w:p w14:paraId="00000171" w14:textId="77777777" w:rsidR="00311772" w:rsidRDefault="00B423E0">
            <w:pPr>
              <w:numPr>
                <w:ilvl w:val="0"/>
                <w:numId w:val="2"/>
              </w:numPr>
              <w:rPr>
                <w:rFonts w:ascii="Times New Roman" w:eastAsia="Times New Roman" w:hAnsi="Times New Roman" w:cs="Times New Roman"/>
                <w:sz w:val="18"/>
                <w:szCs w:val="18"/>
              </w:rPr>
            </w:pPr>
            <w:r>
              <w:rPr>
                <w:rFonts w:ascii="Times New Roman" w:eastAsia="Times New Roman" w:hAnsi="Times New Roman" w:cs="Times New Roman"/>
                <w:sz w:val="18"/>
                <w:szCs w:val="18"/>
              </w:rPr>
              <w:t>EPP Retention Task Force</w:t>
            </w:r>
          </w:p>
        </w:tc>
        <w:tc>
          <w:tcPr>
            <w:tcW w:w="2130" w:type="dxa"/>
          </w:tcPr>
          <w:p w14:paraId="00000172"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March 2019 -- ongoing</w:t>
            </w:r>
          </w:p>
        </w:tc>
        <w:tc>
          <w:tcPr>
            <w:tcW w:w="1935" w:type="dxa"/>
          </w:tcPr>
          <w:p w14:paraId="00000173"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Weekly meetings with graduate assistant</w:t>
            </w:r>
          </w:p>
          <w:p w14:paraId="00000174"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Monthly meetings with EPP Reten</w:t>
            </w:r>
            <w:r>
              <w:rPr>
                <w:rFonts w:ascii="Times New Roman" w:eastAsia="Times New Roman" w:hAnsi="Times New Roman" w:cs="Times New Roman"/>
                <w:sz w:val="18"/>
                <w:szCs w:val="18"/>
              </w:rPr>
              <w:t>tion Task Force; Minutes of meetings to be reviewed for progress towards goals</w:t>
            </w:r>
          </w:p>
          <w:p w14:paraId="00000175"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Emails with updates on recruitment efforts</w:t>
            </w:r>
          </w:p>
        </w:tc>
        <w:tc>
          <w:tcPr>
            <w:tcW w:w="1715" w:type="dxa"/>
          </w:tcPr>
          <w:p w14:paraId="00000176"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177"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tc>
      </w:tr>
      <w:tr w:rsidR="00311772" w14:paraId="7D515556" w14:textId="77777777" w:rsidTr="002452FC">
        <w:trPr>
          <w:trHeight w:val="2295"/>
          <w:tblHeader/>
        </w:trPr>
        <w:tc>
          <w:tcPr>
            <w:tcW w:w="2305" w:type="dxa"/>
          </w:tcPr>
          <w:p w14:paraId="00000178"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Transform: Local</w:t>
            </w:r>
          </w:p>
        </w:tc>
        <w:tc>
          <w:tcPr>
            <w:tcW w:w="2443" w:type="dxa"/>
          </w:tcPr>
          <w:p w14:paraId="00000179"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Transform Local events in NWI and Chicago</w:t>
            </w:r>
          </w:p>
          <w:p w14:paraId="0000017A" w14:textId="77777777" w:rsidR="00311772" w:rsidRDefault="00B423E0">
            <w:pPr>
              <w:numPr>
                <w:ilvl w:val="0"/>
                <w:numId w:val="20"/>
              </w:numPr>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rPr>
              <w:t>engage prospective and current candidates with resources available to educators in Northwest Indiana</w:t>
            </w:r>
          </w:p>
        </w:tc>
        <w:tc>
          <w:tcPr>
            <w:tcW w:w="2418" w:type="dxa"/>
          </w:tcPr>
          <w:p w14:paraId="0000017B"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Associate Director and Director of SoEC</w:t>
            </w:r>
          </w:p>
          <w:p w14:paraId="0000017C"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Administrative Assistant</w:t>
            </w:r>
          </w:p>
          <w:p w14:paraId="0000017D"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Faculty Members</w:t>
            </w:r>
          </w:p>
          <w:p w14:paraId="0000017E"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Candidate focus groups</w:t>
            </w:r>
          </w:p>
          <w:p w14:paraId="0000017F"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Office of Partnerships and Outreach</w:t>
            </w:r>
          </w:p>
          <w:p w14:paraId="00000180"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PNW Development Office</w:t>
            </w:r>
          </w:p>
        </w:tc>
        <w:tc>
          <w:tcPr>
            <w:tcW w:w="2130" w:type="dxa"/>
          </w:tcPr>
          <w:p w14:paraId="00000181"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March 2019-ongoing</w:t>
            </w:r>
          </w:p>
        </w:tc>
        <w:tc>
          <w:tcPr>
            <w:tcW w:w="1935" w:type="dxa"/>
          </w:tcPr>
          <w:p w14:paraId="00000182"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Semester offerings for candidates to explore educational resources offered in NWI.  Use actual participation rosters to determine if  opportunity was successful. Focus groups used to determine candidate interests/d</w:t>
            </w:r>
            <w:r>
              <w:rPr>
                <w:rFonts w:ascii="Times New Roman" w:eastAsia="Times New Roman" w:hAnsi="Times New Roman" w:cs="Times New Roman"/>
                <w:sz w:val="18"/>
                <w:szCs w:val="18"/>
              </w:rPr>
              <w:t>emand.</w:t>
            </w:r>
          </w:p>
        </w:tc>
        <w:tc>
          <w:tcPr>
            <w:tcW w:w="1715" w:type="dxa"/>
          </w:tcPr>
          <w:p w14:paraId="00000183"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184"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p w14:paraId="00000185"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Transportation Costs</w:t>
            </w:r>
          </w:p>
        </w:tc>
      </w:tr>
      <w:tr w:rsidR="00311772" w14:paraId="3443AE31" w14:textId="77777777" w:rsidTr="002452FC">
        <w:trPr>
          <w:tblHeader/>
        </w:trPr>
        <w:tc>
          <w:tcPr>
            <w:tcW w:w="2305" w:type="dxa"/>
          </w:tcPr>
          <w:p w14:paraId="00000186"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Transform: National</w:t>
            </w:r>
          </w:p>
        </w:tc>
        <w:tc>
          <w:tcPr>
            <w:tcW w:w="2443" w:type="dxa"/>
          </w:tcPr>
          <w:p w14:paraId="00000187" w14:textId="77777777" w:rsidR="00311772" w:rsidRDefault="00B423E0">
            <w:pPr>
              <w:numPr>
                <w:ilvl w:val="0"/>
                <w:numId w:val="13"/>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Engage candidates in exploring education in other states by offering additional field experiences during winter break and spring break</w:t>
            </w:r>
          </w:p>
          <w:p w14:paraId="00000188" w14:textId="77777777" w:rsidR="00311772" w:rsidRDefault="00B423E0">
            <w:pPr>
              <w:numPr>
                <w:ilvl w:val="1"/>
                <w:numId w:val="13"/>
              </w:numPr>
              <w:ind w:left="810"/>
              <w:rPr>
                <w:rFonts w:ascii="Times New Roman" w:eastAsia="Times New Roman" w:hAnsi="Times New Roman" w:cs="Times New Roman"/>
                <w:sz w:val="18"/>
                <w:szCs w:val="18"/>
              </w:rPr>
            </w:pPr>
            <w:r>
              <w:rPr>
                <w:rFonts w:ascii="Times New Roman" w:eastAsia="Times New Roman" w:hAnsi="Times New Roman" w:cs="Times New Roman"/>
                <w:sz w:val="18"/>
                <w:szCs w:val="18"/>
              </w:rPr>
              <w:t>native american populations (reservation)</w:t>
            </w:r>
          </w:p>
          <w:p w14:paraId="00000189" w14:textId="77777777" w:rsidR="00311772" w:rsidRDefault="00B423E0">
            <w:pPr>
              <w:numPr>
                <w:ilvl w:val="1"/>
                <w:numId w:val="13"/>
              </w:numPr>
              <w:ind w:left="810"/>
              <w:rPr>
                <w:rFonts w:ascii="Times New Roman" w:eastAsia="Times New Roman" w:hAnsi="Times New Roman" w:cs="Times New Roman"/>
                <w:sz w:val="18"/>
                <w:szCs w:val="18"/>
              </w:rPr>
            </w:pPr>
            <w:r>
              <w:rPr>
                <w:rFonts w:ascii="Times New Roman" w:eastAsia="Times New Roman" w:hAnsi="Times New Roman" w:cs="Times New Roman"/>
                <w:sz w:val="18"/>
                <w:szCs w:val="18"/>
              </w:rPr>
              <w:t>Rural: Idaho, Alaska,</w:t>
            </w:r>
          </w:p>
          <w:p w14:paraId="0000018A" w14:textId="77777777" w:rsidR="00311772" w:rsidRDefault="00B423E0">
            <w:pPr>
              <w:numPr>
                <w:ilvl w:val="1"/>
                <w:numId w:val="13"/>
              </w:numPr>
              <w:ind w:left="810"/>
              <w:rPr>
                <w:rFonts w:ascii="Times New Roman" w:eastAsia="Times New Roman" w:hAnsi="Times New Roman" w:cs="Times New Roman"/>
                <w:sz w:val="18"/>
                <w:szCs w:val="18"/>
              </w:rPr>
            </w:pPr>
            <w:r>
              <w:rPr>
                <w:rFonts w:ascii="Times New Roman" w:eastAsia="Times New Roman" w:hAnsi="Times New Roman" w:cs="Times New Roman"/>
                <w:sz w:val="18"/>
                <w:szCs w:val="18"/>
              </w:rPr>
              <w:t>Metropolitan: Texas,  New York</w:t>
            </w:r>
          </w:p>
        </w:tc>
        <w:tc>
          <w:tcPr>
            <w:tcW w:w="2418" w:type="dxa"/>
          </w:tcPr>
          <w:p w14:paraId="0000018B"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Associate Director and Director of SoEC</w:t>
            </w:r>
          </w:p>
          <w:p w14:paraId="0000018C"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Administrative Assistant</w:t>
            </w:r>
          </w:p>
          <w:p w14:paraId="0000018D"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Faculty Members</w:t>
            </w:r>
          </w:p>
          <w:p w14:paraId="0000018E"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Candidate focus groups</w:t>
            </w:r>
          </w:p>
          <w:p w14:paraId="0000018F"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Office of Partnerships and Outreach</w:t>
            </w:r>
          </w:p>
          <w:p w14:paraId="00000190"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PNW Development Office</w:t>
            </w:r>
          </w:p>
        </w:tc>
        <w:tc>
          <w:tcPr>
            <w:tcW w:w="2130" w:type="dxa"/>
          </w:tcPr>
          <w:p w14:paraId="00000191"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May 2020-- ongoing</w:t>
            </w:r>
          </w:p>
        </w:tc>
        <w:tc>
          <w:tcPr>
            <w:tcW w:w="1935" w:type="dxa"/>
          </w:tcPr>
          <w:p w14:paraId="00000192"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Planning phase to begin in May 2020 to determine feasibility of offering experiences working with learners outside of the state of Indiana. Ability to obtain funding is a key feature of this work. Begin process of identifying partners. Define the policies </w:t>
            </w:r>
            <w:r>
              <w:rPr>
                <w:rFonts w:ascii="Times New Roman" w:eastAsia="Times New Roman" w:hAnsi="Times New Roman" w:cs="Times New Roman"/>
                <w:sz w:val="18"/>
                <w:szCs w:val="18"/>
              </w:rPr>
              <w:t>and processes for this to occur.</w:t>
            </w:r>
          </w:p>
        </w:tc>
        <w:tc>
          <w:tcPr>
            <w:tcW w:w="1715" w:type="dxa"/>
          </w:tcPr>
          <w:p w14:paraId="00000193"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Funds to cover costs of travel and lodging for candidates and faculty members (donor source)</w:t>
            </w:r>
          </w:p>
          <w:p w14:paraId="00000194"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195"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tc>
      </w:tr>
      <w:tr w:rsidR="00311772" w14:paraId="237E61A6" w14:textId="77777777" w:rsidTr="002452FC">
        <w:trPr>
          <w:tblHeader/>
        </w:trPr>
        <w:tc>
          <w:tcPr>
            <w:tcW w:w="2305" w:type="dxa"/>
          </w:tcPr>
          <w:p w14:paraId="00000196"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Transform: Global</w:t>
            </w:r>
          </w:p>
        </w:tc>
        <w:tc>
          <w:tcPr>
            <w:tcW w:w="2443" w:type="dxa"/>
          </w:tcPr>
          <w:p w14:paraId="00000197" w14:textId="77777777" w:rsidR="00311772" w:rsidRDefault="00B423E0">
            <w:pPr>
              <w:numPr>
                <w:ilvl w:val="0"/>
                <w:numId w:val="22"/>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Engage candidates in opportunities for exploring education in other countries</w:t>
            </w:r>
          </w:p>
          <w:p w14:paraId="00000198" w14:textId="77777777" w:rsidR="00311772" w:rsidRDefault="00B423E0">
            <w:pPr>
              <w:numPr>
                <w:ilvl w:val="1"/>
                <w:numId w:val="22"/>
              </w:numPr>
              <w:rPr>
                <w:rFonts w:ascii="Times New Roman" w:eastAsia="Times New Roman" w:hAnsi="Times New Roman" w:cs="Times New Roman"/>
                <w:sz w:val="18"/>
                <w:szCs w:val="18"/>
              </w:rPr>
            </w:pPr>
            <w:r>
              <w:rPr>
                <w:rFonts w:ascii="Times New Roman" w:eastAsia="Times New Roman" w:hAnsi="Times New Roman" w:cs="Times New Roman"/>
                <w:sz w:val="18"/>
                <w:szCs w:val="18"/>
              </w:rPr>
              <w:t>Italy Summer 2019</w:t>
            </w:r>
          </w:p>
          <w:p w14:paraId="00000199" w14:textId="77777777" w:rsidR="00311772" w:rsidRDefault="00B423E0">
            <w:pPr>
              <w:numPr>
                <w:ilvl w:val="1"/>
                <w:numId w:val="22"/>
              </w:numPr>
              <w:rPr>
                <w:rFonts w:ascii="Times New Roman" w:eastAsia="Times New Roman" w:hAnsi="Times New Roman" w:cs="Times New Roman"/>
                <w:sz w:val="18"/>
                <w:szCs w:val="18"/>
              </w:rPr>
            </w:pPr>
            <w:r>
              <w:rPr>
                <w:rFonts w:ascii="Times New Roman" w:eastAsia="Times New Roman" w:hAnsi="Times New Roman" w:cs="Times New Roman"/>
                <w:sz w:val="18"/>
                <w:szCs w:val="18"/>
              </w:rPr>
              <w:t>Finland Spring 2020</w:t>
            </w:r>
          </w:p>
          <w:p w14:paraId="0000019A" w14:textId="77777777" w:rsidR="00311772" w:rsidRDefault="00B423E0">
            <w:pPr>
              <w:numPr>
                <w:ilvl w:val="1"/>
                <w:numId w:val="22"/>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Italy Summer 2020 </w:t>
            </w:r>
          </w:p>
          <w:p w14:paraId="0000019B" w14:textId="77777777" w:rsidR="00311772" w:rsidRDefault="00B423E0">
            <w:pPr>
              <w:numPr>
                <w:ilvl w:val="0"/>
                <w:numId w:val="22"/>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Korean Educators: Educators from Korea in university and partner classrooms learning about American educational system</w:t>
            </w:r>
          </w:p>
        </w:tc>
        <w:tc>
          <w:tcPr>
            <w:tcW w:w="2418" w:type="dxa"/>
          </w:tcPr>
          <w:p w14:paraId="0000019C"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Associate Director and Director of SoEC</w:t>
            </w:r>
          </w:p>
          <w:p w14:paraId="0000019D"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Administrative Assistant</w:t>
            </w:r>
          </w:p>
          <w:p w14:paraId="0000019E"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Faculty Members</w:t>
            </w:r>
          </w:p>
          <w:p w14:paraId="0000019F"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Candidate focus groups</w:t>
            </w:r>
          </w:p>
          <w:p w14:paraId="000001A0"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Office of Partnerships and Outreach</w:t>
            </w:r>
          </w:p>
          <w:p w14:paraId="000001A1"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PNW Development Office</w:t>
            </w:r>
          </w:p>
          <w:p w14:paraId="000001A2" w14:textId="77777777" w:rsidR="00311772" w:rsidRDefault="00B423E0">
            <w:pPr>
              <w:numPr>
                <w:ilvl w:val="0"/>
                <w:numId w:val="20"/>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PNW Office of Global Engagement</w:t>
            </w:r>
          </w:p>
        </w:tc>
        <w:tc>
          <w:tcPr>
            <w:tcW w:w="2130" w:type="dxa"/>
          </w:tcPr>
          <w:p w14:paraId="000001A3"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Study Abroad activities</w:t>
            </w:r>
          </w:p>
          <w:p w14:paraId="000001A4"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January 2019-- ongoing</w:t>
            </w:r>
          </w:p>
          <w:p w14:paraId="000001A5" w14:textId="77777777" w:rsidR="00311772" w:rsidRDefault="00311772">
            <w:pPr>
              <w:rPr>
                <w:rFonts w:ascii="Times New Roman" w:eastAsia="Times New Roman" w:hAnsi="Times New Roman" w:cs="Times New Roman"/>
                <w:sz w:val="18"/>
                <w:szCs w:val="18"/>
              </w:rPr>
            </w:pPr>
          </w:p>
          <w:p w14:paraId="000001A6" w14:textId="77777777" w:rsidR="00311772" w:rsidRDefault="00311772">
            <w:pPr>
              <w:rPr>
                <w:rFonts w:ascii="Times New Roman" w:eastAsia="Times New Roman" w:hAnsi="Times New Roman" w:cs="Times New Roman"/>
                <w:sz w:val="18"/>
                <w:szCs w:val="18"/>
              </w:rPr>
            </w:pPr>
          </w:p>
          <w:p w14:paraId="000001A7" w14:textId="77777777" w:rsidR="00311772" w:rsidRDefault="00311772">
            <w:pPr>
              <w:rPr>
                <w:rFonts w:ascii="Times New Roman" w:eastAsia="Times New Roman" w:hAnsi="Times New Roman" w:cs="Times New Roman"/>
                <w:sz w:val="18"/>
                <w:szCs w:val="18"/>
              </w:rPr>
            </w:pPr>
          </w:p>
          <w:p w14:paraId="000001A8" w14:textId="77777777" w:rsidR="00311772" w:rsidRDefault="00311772">
            <w:pPr>
              <w:rPr>
                <w:rFonts w:ascii="Times New Roman" w:eastAsia="Times New Roman" w:hAnsi="Times New Roman" w:cs="Times New Roman"/>
                <w:sz w:val="18"/>
                <w:szCs w:val="18"/>
              </w:rPr>
            </w:pPr>
          </w:p>
          <w:p w14:paraId="000001A9" w14:textId="77777777" w:rsidR="00311772" w:rsidRDefault="00311772">
            <w:pPr>
              <w:rPr>
                <w:rFonts w:ascii="Times New Roman" w:eastAsia="Times New Roman" w:hAnsi="Times New Roman" w:cs="Times New Roman"/>
                <w:sz w:val="18"/>
                <w:szCs w:val="18"/>
              </w:rPr>
            </w:pPr>
          </w:p>
          <w:p w14:paraId="000001AA" w14:textId="77777777" w:rsidR="00311772" w:rsidRDefault="00311772">
            <w:pPr>
              <w:rPr>
                <w:rFonts w:ascii="Times New Roman" w:eastAsia="Times New Roman" w:hAnsi="Times New Roman" w:cs="Times New Roman"/>
                <w:sz w:val="18"/>
                <w:szCs w:val="18"/>
              </w:rPr>
            </w:pPr>
          </w:p>
          <w:p w14:paraId="000001AB"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Korean Educators</w:t>
            </w:r>
          </w:p>
          <w:p w14:paraId="000001AC"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August 2017-May 2019</w:t>
            </w:r>
          </w:p>
        </w:tc>
        <w:tc>
          <w:tcPr>
            <w:tcW w:w="1935" w:type="dxa"/>
          </w:tcPr>
          <w:p w14:paraId="000001AD"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Beginning in the spring of 2019, faculty member pursued study abroad offering for candidates in education programs. The first attempt was considered to be successful when 6 candidates enrolled and participated in the study abroad offering occurring in Ital</w:t>
            </w:r>
            <w:r>
              <w:rPr>
                <w:rFonts w:ascii="Times New Roman" w:eastAsia="Times New Roman" w:hAnsi="Times New Roman" w:cs="Times New Roman"/>
                <w:sz w:val="18"/>
                <w:szCs w:val="18"/>
              </w:rPr>
              <w:t>y. Following, additional faculty members proposed two study abroad offerings for candidates (Finland and Italy). However, due to low enrollment, these opportunities were canceled. More attention to marketing and selection of places is warranted to continue</w:t>
            </w:r>
            <w:r>
              <w:rPr>
                <w:rFonts w:ascii="Times New Roman" w:eastAsia="Times New Roman" w:hAnsi="Times New Roman" w:cs="Times New Roman"/>
                <w:sz w:val="18"/>
                <w:szCs w:val="18"/>
              </w:rPr>
              <w:t xml:space="preserve"> this offering.</w:t>
            </w:r>
          </w:p>
          <w:p w14:paraId="000001AE" w14:textId="77777777" w:rsidR="00311772" w:rsidRDefault="00311772">
            <w:pPr>
              <w:rPr>
                <w:rFonts w:ascii="Times New Roman" w:eastAsia="Times New Roman" w:hAnsi="Times New Roman" w:cs="Times New Roman"/>
                <w:sz w:val="18"/>
                <w:szCs w:val="18"/>
              </w:rPr>
            </w:pPr>
          </w:p>
          <w:p w14:paraId="000001AF"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Immigration policies have caused a halt to the Korean Educators project.</w:t>
            </w:r>
          </w:p>
        </w:tc>
        <w:tc>
          <w:tcPr>
            <w:tcW w:w="1715" w:type="dxa"/>
          </w:tcPr>
          <w:p w14:paraId="000001B0"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1B1"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p w14:paraId="000001B2"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Costs to candidates and faculty members</w:t>
            </w:r>
          </w:p>
        </w:tc>
      </w:tr>
      <w:tr w:rsidR="00311772" w14:paraId="4274DA99" w14:textId="77777777" w:rsidTr="002452FC">
        <w:trPr>
          <w:tblHeader/>
        </w:trPr>
        <w:tc>
          <w:tcPr>
            <w:tcW w:w="2305" w:type="dxa"/>
          </w:tcPr>
          <w:p w14:paraId="000001B3"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Purdue Educational Leaders Fellows (PEL Fellows)</w:t>
            </w:r>
          </w:p>
        </w:tc>
        <w:tc>
          <w:tcPr>
            <w:tcW w:w="2443" w:type="dxa"/>
          </w:tcPr>
          <w:p w14:paraId="000001B4" w14:textId="77777777" w:rsidR="00311772" w:rsidRDefault="00B423E0">
            <w:pPr>
              <w:numPr>
                <w:ilvl w:val="0"/>
                <w:numId w:val="7"/>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Collaborate with school partners to meet their needs surrounding the hiring of substitute teachers</w:t>
            </w:r>
          </w:p>
        </w:tc>
        <w:tc>
          <w:tcPr>
            <w:tcW w:w="2418" w:type="dxa"/>
          </w:tcPr>
          <w:p w14:paraId="000001B5" w14:textId="77777777" w:rsidR="00311772" w:rsidRDefault="00311772">
            <w:pPr>
              <w:ind w:left="360"/>
              <w:rPr>
                <w:rFonts w:ascii="Times New Roman" w:eastAsia="Times New Roman" w:hAnsi="Times New Roman" w:cs="Times New Roman"/>
                <w:sz w:val="18"/>
                <w:szCs w:val="18"/>
              </w:rPr>
            </w:pPr>
          </w:p>
        </w:tc>
        <w:tc>
          <w:tcPr>
            <w:tcW w:w="2130" w:type="dxa"/>
          </w:tcPr>
          <w:p w14:paraId="000001B6" w14:textId="77777777" w:rsidR="00311772" w:rsidRDefault="00311772">
            <w:pPr>
              <w:rPr>
                <w:rFonts w:ascii="Times New Roman" w:eastAsia="Times New Roman" w:hAnsi="Times New Roman" w:cs="Times New Roman"/>
                <w:sz w:val="18"/>
                <w:szCs w:val="18"/>
              </w:rPr>
            </w:pPr>
          </w:p>
        </w:tc>
        <w:tc>
          <w:tcPr>
            <w:tcW w:w="1935" w:type="dxa"/>
          </w:tcPr>
          <w:p w14:paraId="000001B7" w14:textId="77777777" w:rsidR="00311772" w:rsidRDefault="00311772">
            <w:pPr>
              <w:rPr>
                <w:rFonts w:ascii="Times New Roman" w:eastAsia="Times New Roman" w:hAnsi="Times New Roman" w:cs="Times New Roman"/>
                <w:sz w:val="18"/>
                <w:szCs w:val="18"/>
              </w:rPr>
            </w:pPr>
          </w:p>
        </w:tc>
        <w:tc>
          <w:tcPr>
            <w:tcW w:w="1715" w:type="dxa"/>
          </w:tcPr>
          <w:p w14:paraId="000001B8" w14:textId="77777777" w:rsidR="00311772" w:rsidRDefault="00311772">
            <w:pPr>
              <w:rPr>
                <w:rFonts w:ascii="Times New Roman" w:eastAsia="Times New Roman" w:hAnsi="Times New Roman" w:cs="Times New Roman"/>
                <w:sz w:val="18"/>
                <w:szCs w:val="18"/>
              </w:rPr>
            </w:pPr>
          </w:p>
        </w:tc>
      </w:tr>
      <w:tr w:rsidR="00311772" w14:paraId="17F2E964" w14:textId="77777777" w:rsidTr="002452FC">
        <w:trPr>
          <w:tblHeader/>
        </w:trPr>
        <w:tc>
          <w:tcPr>
            <w:tcW w:w="2305" w:type="dxa"/>
          </w:tcPr>
          <w:p w14:paraId="000001B9"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Beveridge Project</w:t>
            </w:r>
          </w:p>
        </w:tc>
        <w:tc>
          <w:tcPr>
            <w:tcW w:w="2443" w:type="dxa"/>
          </w:tcPr>
          <w:p w14:paraId="000001BA" w14:textId="77777777" w:rsidR="00311772" w:rsidRDefault="00B423E0">
            <w:pPr>
              <w:numPr>
                <w:ilvl w:val="0"/>
                <w:numId w:val="7"/>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Collaborate with school partner  to meet their needs surrounding the hiring of teachers</w:t>
            </w:r>
          </w:p>
          <w:p w14:paraId="000001BB" w14:textId="77777777" w:rsidR="00311772" w:rsidRDefault="00B423E0">
            <w:pPr>
              <w:numPr>
                <w:ilvl w:val="0"/>
                <w:numId w:val="7"/>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Five candidates interviewed and selected for p</w:t>
            </w:r>
            <w:r>
              <w:rPr>
                <w:rFonts w:ascii="Times New Roman" w:eastAsia="Times New Roman" w:hAnsi="Times New Roman" w:cs="Times New Roman"/>
                <w:sz w:val="18"/>
                <w:szCs w:val="18"/>
              </w:rPr>
              <w:t>articipation in a pilot project</w:t>
            </w:r>
          </w:p>
          <w:p w14:paraId="000001BC" w14:textId="77777777" w:rsidR="00311772" w:rsidRDefault="00B423E0">
            <w:pPr>
              <w:numPr>
                <w:ilvl w:val="1"/>
                <w:numId w:val="7"/>
              </w:numPr>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Student teaching w/compensation</w:t>
            </w:r>
          </w:p>
          <w:p w14:paraId="000001BD" w14:textId="77777777" w:rsidR="00311772" w:rsidRDefault="00B423E0">
            <w:pPr>
              <w:numPr>
                <w:ilvl w:val="1"/>
                <w:numId w:val="7"/>
              </w:numPr>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participate in professional development </w:t>
            </w:r>
          </w:p>
          <w:p w14:paraId="000001BE" w14:textId="77777777" w:rsidR="00311772" w:rsidRDefault="00B423E0">
            <w:pPr>
              <w:numPr>
                <w:ilvl w:val="1"/>
                <w:numId w:val="7"/>
              </w:numPr>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University faculty mentor</w:t>
            </w:r>
          </w:p>
          <w:p w14:paraId="000001BF" w14:textId="77777777" w:rsidR="00311772" w:rsidRDefault="00B423E0">
            <w:pPr>
              <w:numPr>
                <w:ilvl w:val="1"/>
                <w:numId w:val="7"/>
              </w:numPr>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District provided instructional coach</w:t>
            </w:r>
          </w:p>
          <w:p w14:paraId="000001C0" w14:textId="77777777" w:rsidR="00311772" w:rsidRDefault="00B423E0">
            <w:pPr>
              <w:numPr>
                <w:ilvl w:val="1"/>
                <w:numId w:val="7"/>
              </w:numPr>
              <w:ind w:left="720"/>
              <w:rPr>
                <w:rFonts w:ascii="Times New Roman" w:eastAsia="Times New Roman" w:hAnsi="Times New Roman" w:cs="Times New Roman"/>
                <w:sz w:val="18"/>
                <w:szCs w:val="18"/>
              </w:rPr>
            </w:pPr>
            <w:r>
              <w:rPr>
                <w:rFonts w:ascii="Times New Roman" w:eastAsia="Times New Roman" w:hAnsi="Times New Roman" w:cs="Times New Roman"/>
                <w:sz w:val="18"/>
                <w:szCs w:val="18"/>
              </w:rPr>
              <w:t>If successful, would receive employment contracts at the end of project/graduation</w:t>
            </w:r>
          </w:p>
        </w:tc>
        <w:tc>
          <w:tcPr>
            <w:tcW w:w="2418" w:type="dxa"/>
          </w:tcPr>
          <w:p w14:paraId="000001C1" w14:textId="77777777" w:rsidR="00311772" w:rsidRDefault="00B423E0">
            <w:pPr>
              <w:numPr>
                <w:ilvl w:val="0"/>
                <w:numId w:val="14"/>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Associate Director and Director SoEC</w:t>
            </w:r>
          </w:p>
          <w:p w14:paraId="000001C2" w14:textId="77777777" w:rsidR="00311772" w:rsidRDefault="00B423E0">
            <w:pPr>
              <w:numPr>
                <w:ilvl w:val="0"/>
                <w:numId w:val="14"/>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School District-- Superintendent, Associate Superintendent, Director of Elementary Curriculum, Director of Special Education</w:t>
            </w:r>
          </w:p>
          <w:p w14:paraId="000001C3" w14:textId="77777777" w:rsidR="00311772" w:rsidRDefault="00311772">
            <w:pPr>
              <w:ind w:left="360"/>
              <w:rPr>
                <w:rFonts w:ascii="Times New Roman" w:eastAsia="Times New Roman" w:hAnsi="Times New Roman" w:cs="Times New Roman"/>
                <w:sz w:val="18"/>
                <w:szCs w:val="18"/>
              </w:rPr>
            </w:pPr>
          </w:p>
        </w:tc>
        <w:tc>
          <w:tcPr>
            <w:tcW w:w="2130" w:type="dxa"/>
          </w:tcPr>
          <w:p w14:paraId="000001C4"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May 2019-December 2019</w:t>
            </w:r>
          </w:p>
        </w:tc>
        <w:tc>
          <w:tcPr>
            <w:tcW w:w="1935" w:type="dxa"/>
          </w:tcPr>
          <w:p w14:paraId="000001C5"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Project unsuccessful due to lack of follow through and support require</w:t>
            </w:r>
            <w:r>
              <w:rPr>
                <w:rFonts w:ascii="Times New Roman" w:eastAsia="Times New Roman" w:hAnsi="Times New Roman" w:cs="Times New Roman"/>
                <w:sz w:val="18"/>
                <w:szCs w:val="18"/>
              </w:rPr>
              <w:t>d by school district (i.e., no instructional coaches hired, difficulties with compensation, personnel issues, administrative turnover). Four of the five candidates were offered contracts upon graduation; three accepted the contracts.</w:t>
            </w:r>
          </w:p>
        </w:tc>
        <w:tc>
          <w:tcPr>
            <w:tcW w:w="1715" w:type="dxa"/>
          </w:tcPr>
          <w:p w14:paraId="000001C6"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p w14:paraId="000001C7"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1C8"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Candida</w:t>
            </w:r>
            <w:r>
              <w:rPr>
                <w:rFonts w:ascii="Times New Roman" w:eastAsia="Times New Roman" w:hAnsi="Times New Roman" w:cs="Times New Roman"/>
                <w:sz w:val="18"/>
                <w:szCs w:val="18"/>
              </w:rPr>
              <w:t>tes willingness to participate</w:t>
            </w:r>
          </w:p>
        </w:tc>
      </w:tr>
      <w:tr w:rsidR="00311772" w14:paraId="5CF05195" w14:textId="77777777" w:rsidTr="002452FC">
        <w:trPr>
          <w:tblHeader/>
        </w:trPr>
        <w:tc>
          <w:tcPr>
            <w:tcW w:w="2305" w:type="dxa"/>
          </w:tcPr>
          <w:p w14:paraId="000001C9"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Purdue Educational Leaders Fellows (PEL Fellows)</w:t>
            </w:r>
          </w:p>
        </w:tc>
        <w:tc>
          <w:tcPr>
            <w:tcW w:w="2443" w:type="dxa"/>
          </w:tcPr>
          <w:p w14:paraId="000001CA" w14:textId="77777777" w:rsidR="00311772" w:rsidRDefault="00B423E0">
            <w:pPr>
              <w:numPr>
                <w:ilvl w:val="0"/>
                <w:numId w:val="7"/>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Collaborate with school partners to meet their needs surrounding the hiring of substitute teachers</w:t>
            </w:r>
          </w:p>
        </w:tc>
        <w:tc>
          <w:tcPr>
            <w:tcW w:w="2418" w:type="dxa"/>
          </w:tcPr>
          <w:p w14:paraId="000001CB" w14:textId="77777777" w:rsidR="00311772" w:rsidRDefault="00B423E0">
            <w:pPr>
              <w:numPr>
                <w:ilvl w:val="0"/>
                <w:numId w:val="19"/>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Retention Task Force</w:t>
            </w:r>
          </w:p>
          <w:p w14:paraId="000001CC" w14:textId="77777777" w:rsidR="00311772" w:rsidRDefault="00B423E0">
            <w:pPr>
              <w:numPr>
                <w:ilvl w:val="0"/>
                <w:numId w:val="19"/>
              </w:numPr>
              <w:ind w:left="360"/>
              <w:rPr>
                <w:rFonts w:ascii="Times New Roman" w:eastAsia="Times New Roman" w:hAnsi="Times New Roman" w:cs="Times New Roman"/>
                <w:sz w:val="18"/>
                <w:szCs w:val="18"/>
              </w:rPr>
            </w:pPr>
            <w:r>
              <w:rPr>
                <w:rFonts w:ascii="Times New Roman" w:eastAsia="Times New Roman" w:hAnsi="Times New Roman" w:cs="Times New Roman"/>
                <w:sz w:val="18"/>
                <w:szCs w:val="18"/>
              </w:rPr>
              <w:t>Administrative Assistant</w:t>
            </w:r>
          </w:p>
        </w:tc>
        <w:tc>
          <w:tcPr>
            <w:tcW w:w="2130" w:type="dxa"/>
          </w:tcPr>
          <w:p w14:paraId="000001CD"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FAll 2018- planning activities to launch PEL in spring </w:t>
            </w:r>
          </w:p>
          <w:p w14:paraId="000001CE"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January 2019 inaugural class of PEL Fellows</w:t>
            </w:r>
          </w:p>
        </w:tc>
        <w:tc>
          <w:tcPr>
            <w:tcW w:w="1935" w:type="dxa"/>
          </w:tcPr>
          <w:p w14:paraId="000001CF"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Bi-annual updates from Retention Task Force on participation of candidates and schools</w:t>
            </w:r>
          </w:p>
        </w:tc>
        <w:tc>
          <w:tcPr>
            <w:tcW w:w="1715" w:type="dxa"/>
          </w:tcPr>
          <w:p w14:paraId="000001D0"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Time</w:t>
            </w:r>
          </w:p>
          <w:p w14:paraId="000001D1" w14:textId="77777777" w:rsidR="00311772" w:rsidRDefault="00B423E0">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Personnel</w:t>
            </w:r>
          </w:p>
        </w:tc>
      </w:tr>
    </w:tbl>
    <w:p w14:paraId="000001D2" w14:textId="77777777" w:rsidR="00311772" w:rsidRDefault="00311772">
      <w:pPr>
        <w:rPr>
          <w:rFonts w:ascii="Times New Roman" w:eastAsia="Times New Roman" w:hAnsi="Times New Roman" w:cs="Times New Roman"/>
        </w:rPr>
      </w:pPr>
    </w:p>
    <w:sectPr w:rsidR="00311772">
      <w:pgSz w:w="15840" w:h="12240"/>
      <w:pgMar w:top="1440" w:right="1440" w:bottom="1440" w:left="1440" w:header="720" w:footer="720" w:gutter="0"/>
      <w:cols w:space="720" w:equalWidth="0">
        <w:col w:w="93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icrosoft Office User" w:date="2020-02-14T15:07:00Z" w:initials="">
    <w:p w14:paraId="000001D9" w14:textId="77777777" w:rsidR="00311772" w:rsidRDefault="00B423E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Pedro, F. (2009). New millennium learners in higher education: Evidence and policy implications. International conference on 21st century competencies, 21-23 September, 2009. Brussels: OE</w:t>
      </w:r>
      <w:r>
        <w:rPr>
          <w:rFonts w:ascii="Arial" w:eastAsia="Arial" w:hAnsi="Arial" w:cs="Arial"/>
          <w:color w:val="000000"/>
          <w:sz w:val="22"/>
          <w:szCs w:val="22"/>
        </w:rPr>
        <w:t>CD.</w:t>
      </w:r>
    </w:p>
  </w:comment>
  <w:comment w:id="4" w:author="Amanda J Timm" w:date="2020-03-10T17:32:00Z" w:initials="">
    <w:p w14:paraId="000001D8" w14:textId="77777777" w:rsidR="00311772" w:rsidRDefault="00B423E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is just student teaching. I added a note below indicating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1D9" w15:done="0"/>
  <w15:commentEx w15:paraId="000001D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0EF9D" w14:textId="77777777" w:rsidR="00B423E0" w:rsidRDefault="00B423E0">
      <w:r>
        <w:separator/>
      </w:r>
    </w:p>
  </w:endnote>
  <w:endnote w:type="continuationSeparator" w:id="0">
    <w:p w14:paraId="2130116C" w14:textId="77777777" w:rsidR="00B423E0" w:rsidRDefault="00B4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3AB17" w14:textId="77777777" w:rsidR="00B423E0" w:rsidRDefault="00B423E0">
      <w:r>
        <w:separator/>
      </w:r>
    </w:p>
  </w:footnote>
  <w:footnote w:type="continuationSeparator" w:id="0">
    <w:p w14:paraId="444F0E98" w14:textId="77777777" w:rsidR="00B423E0" w:rsidRDefault="00B423E0">
      <w:r>
        <w:continuationSeparator/>
      </w:r>
    </w:p>
  </w:footnote>
  <w:footnote w:id="1">
    <w:p w14:paraId="000001D7" w14:textId="77777777" w:rsidR="00311772" w:rsidRDefault="00B423E0">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The Spring 2018 partnership data only includes partnerships for our Student Te</w:t>
      </w:r>
      <w:r>
        <w:rPr>
          <w:rFonts w:ascii="Times New Roman" w:eastAsia="Times New Roman" w:hAnsi="Times New Roman" w:cs="Times New Roman"/>
          <w:sz w:val="20"/>
          <w:szCs w:val="20"/>
        </w:rPr>
        <w:t xml:space="preserve">aching Candidates. </w:t>
      </w:r>
    </w:p>
  </w:footnote>
  <w:footnote w:id="2">
    <w:p w14:paraId="000001D4" w14:textId="77777777" w:rsidR="00311772" w:rsidRDefault="00B423E0">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PNW SoEC categorizes entities serving ethnically diverse populations as those with a student population of 30% or greater non-white students.</w:t>
      </w:r>
    </w:p>
  </w:footnote>
  <w:footnote w:id="3">
    <w:p w14:paraId="000001D5" w14:textId="77777777" w:rsidR="00311772" w:rsidRDefault="00B423E0">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PNW SoEC considers exc</w:t>
      </w:r>
      <w:r>
        <w:rPr>
          <w:rFonts w:ascii="Times New Roman" w:eastAsia="Times New Roman" w:hAnsi="Times New Roman" w:cs="Times New Roman"/>
          <w:sz w:val="20"/>
          <w:szCs w:val="20"/>
        </w:rPr>
        <w:t>eptional learners those with special education needs. Each school in Indiana serves students with special education needs, so all of our partner districts meet this criteria.</w:t>
      </w:r>
    </w:p>
    <w:p w14:paraId="000001D6" w14:textId="77777777" w:rsidR="00311772" w:rsidRDefault="00311772">
      <w:pPr>
        <w:rPr>
          <w:sz w:val="20"/>
          <w:szCs w:val="20"/>
        </w:rPr>
      </w:pPr>
    </w:p>
  </w:footnote>
  <w:footnote w:id="4">
    <w:p w14:paraId="000001D3" w14:textId="77777777" w:rsidR="00311772" w:rsidRDefault="00B423E0">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Invitation to interview requirements were adjusted after the Fall 2018 semester.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3F7"/>
    <w:multiLevelType w:val="multilevel"/>
    <w:tmpl w:val="FE52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32D04"/>
    <w:multiLevelType w:val="multilevel"/>
    <w:tmpl w:val="638441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D3277F6"/>
    <w:multiLevelType w:val="multilevel"/>
    <w:tmpl w:val="FE52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73319B"/>
    <w:multiLevelType w:val="multilevel"/>
    <w:tmpl w:val="FE52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75605D"/>
    <w:multiLevelType w:val="multilevel"/>
    <w:tmpl w:val="FE52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AF1929"/>
    <w:multiLevelType w:val="multilevel"/>
    <w:tmpl w:val="FE52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0A0266"/>
    <w:multiLevelType w:val="multilevel"/>
    <w:tmpl w:val="8050E232"/>
    <w:lvl w:ilvl="0">
      <w:start w:val="1"/>
      <w:numFmt w:val="bullet"/>
      <w:lvlText w:val="●"/>
      <w:lvlJc w:val="left"/>
      <w:pPr>
        <w:ind w:left="36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BE4871"/>
    <w:multiLevelType w:val="multilevel"/>
    <w:tmpl w:val="FE52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B64459"/>
    <w:multiLevelType w:val="multilevel"/>
    <w:tmpl w:val="FE52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2829DF"/>
    <w:multiLevelType w:val="multilevel"/>
    <w:tmpl w:val="FE52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9B49E0"/>
    <w:multiLevelType w:val="multilevel"/>
    <w:tmpl w:val="FE52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EF00FD"/>
    <w:multiLevelType w:val="multilevel"/>
    <w:tmpl w:val="14E4F7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C9700F0"/>
    <w:multiLevelType w:val="multilevel"/>
    <w:tmpl w:val="5C78E0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DE043E0"/>
    <w:multiLevelType w:val="multilevel"/>
    <w:tmpl w:val="FE52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4E18DB"/>
    <w:multiLevelType w:val="multilevel"/>
    <w:tmpl w:val="FE52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F958E9"/>
    <w:multiLevelType w:val="multilevel"/>
    <w:tmpl w:val="50CC2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70D65C9"/>
    <w:multiLevelType w:val="multilevel"/>
    <w:tmpl w:val="367E02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C113E0B"/>
    <w:multiLevelType w:val="multilevel"/>
    <w:tmpl w:val="FE52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665333"/>
    <w:multiLevelType w:val="multilevel"/>
    <w:tmpl w:val="FE52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0743C5"/>
    <w:multiLevelType w:val="multilevel"/>
    <w:tmpl w:val="63227BC8"/>
    <w:lvl w:ilvl="0">
      <w:start w:val="1"/>
      <w:numFmt w:val="bullet"/>
      <w:lvlText w:val="●"/>
      <w:lvlJc w:val="left"/>
      <w:pPr>
        <w:ind w:left="720" w:hanging="360"/>
      </w:pPr>
      <w:rPr>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80A0EE1"/>
    <w:multiLevelType w:val="multilevel"/>
    <w:tmpl w:val="FE52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C956E80"/>
    <w:multiLevelType w:val="multilevel"/>
    <w:tmpl w:val="E8103FDE"/>
    <w:lvl w:ilvl="0">
      <w:start w:val="1"/>
      <w:numFmt w:val="bullet"/>
      <w:lvlText w:val="●"/>
      <w:lvlJc w:val="left"/>
      <w:pPr>
        <w:ind w:left="27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682A80"/>
    <w:multiLevelType w:val="multilevel"/>
    <w:tmpl w:val="FE525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2"/>
  </w:num>
  <w:num w:numId="3">
    <w:abstractNumId w:val="15"/>
  </w:num>
  <w:num w:numId="4">
    <w:abstractNumId w:val="21"/>
  </w:num>
  <w:num w:numId="5">
    <w:abstractNumId w:val="16"/>
  </w:num>
  <w:num w:numId="6">
    <w:abstractNumId w:val="6"/>
  </w:num>
  <w:num w:numId="7">
    <w:abstractNumId w:val="8"/>
  </w:num>
  <w:num w:numId="8">
    <w:abstractNumId w:val="11"/>
  </w:num>
  <w:num w:numId="9">
    <w:abstractNumId w:val="0"/>
  </w:num>
  <w:num w:numId="10">
    <w:abstractNumId w:val="14"/>
  </w:num>
  <w:num w:numId="11">
    <w:abstractNumId w:val="10"/>
  </w:num>
  <w:num w:numId="12">
    <w:abstractNumId w:val="18"/>
  </w:num>
  <w:num w:numId="13">
    <w:abstractNumId w:val="5"/>
  </w:num>
  <w:num w:numId="14">
    <w:abstractNumId w:val="20"/>
  </w:num>
  <w:num w:numId="15">
    <w:abstractNumId w:val="22"/>
  </w:num>
  <w:num w:numId="16">
    <w:abstractNumId w:val="7"/>
  </w:num>
  <w:num w:numId="17">
    <w:abstractNumId w:val="13"/>
  </w:num>
  <w:num w:numId="18">
    <w:abstractNumId w:val="9"/>
  </w:num>
  <w:num w:numId="19">
    <w:abstractNumId w:val="4"/>
  </w:num>
  <w:num w:numId="20">
    <w:abstractNumId w:val="2"/>
  </w:num>
  <w:num w:numId="21">
    <w:abstractNumId w:val="17"/>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72"/>
    <w:rsid w:val="002452FC"/>
    <w:rsid w:val="00311772"/>
    <w:rsid w:val="00B4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2DCAF-4983-40F1-BB2C-E9630513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02157E"/>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2157E"/>
    <w:rPr>
      <w:sz w:val="16"/>
      <w:szCs w:val="16"/>
    </w:rPr>
  </w:style>
  <w:style w:type="paragraph" w:styleId="CommentText">
    <w:name w:val="annotation text"/>
    <w:basedOn w:val="Normal"/>
    <w:link w:val="CommentTextChar"/>
    <w:uiPriority w:val="99"/>
    <w:semiHidden/>
    <w:unhideWhenUsed/>
    <w:rsid w:val="0002157E"/>
    <w:rPr>
      <w:sz w:val="20"/>
      <w:szCs w:val="20"/>
    </w:rPr>
  </w:style>
  <w:style w:type="character" w:customStyle="1" w:styleId="CommentTextChar">
    <w:name w:val="Comment Text Char"/>
    <w:basedOn w:val="DefaultParagraphFont"/>
    <w:link w:val="CommentText"/>
    <w:uiPriority w:val="99"/>
    <w:semiHidden/>
    <w:rsid w:val="0002157E"/>
    <w:rPr>
      <w:sz w:val="20"/>
      <w:szCs w:val="20"/>
    </w:rPr>
  </w:style>
  <w:style w:type="paragraph" w:styleId="CommentSubject">
    <w:name w:val="annotation subject"/>
    <w:basedOn w:val="CommentText"/>
    <w:next w:val="CommentText"/>
    <w:link w:val="CommentSubjectChar"/>
    <w:uiPriority w:val="99"/>
    <w:semiHidden/>
    <w:unhideWhenUsed/>
    <w:rsid w:val="0002157E"/>
    <w:rPr>
      <w:b/>
      <w:bCs/>
    </w:rPr>
  </w:style>
  <w:style w:type="character" w:customStyle="1" w:styleId="CommentSubjectChar">
    <w:name w:val="Comment Subject Char"/>
    <w:basedOn w:val="CommentTextChar"/>
    <w:link w:val="CommentSubject"/>
    <w:uiPriority w:val="99"/>
    <w:semiHidden/>
    <w:rsid w:val="0002157E"/>
    <w:rPr>
      <w:b/>
      <w:bCs/>
      <w:sz w:val="20"/>
      <w:szCs w:val="20"/>
    </w:rPr>
  </w:style>
  <w:style w:type="paragraph" w:styleId="BalloonText">
    <w:name w:val="Balloon Text"/>
    <w:basedOn w:val="Normal"/>
    <w:link w:val="BalloonTextChar"/>
    <w:uiPriority w:val="99"/>
    <w:semiHidden/>
    <w:unhideWhenUsed/>
    <w:rsid w:val="000215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2157E"/>
    <w:rPr>
      <w:rFonts w:ascii="Times New Roman" w:hAnsi="Times New Roman" w:cs="Times New Roman"/>
      <w:sz w:val="18"/>
      <w:szCs w:val="18"/>
    </w:rPr>
  </w:style>
  <w:style w:type="table" w:styleId="TableGrid">
    <w:name w:val="Table Grid"/>
    <w:basedOn w:val="TableNormal"/>
    <w:uiPriority w:val="39"/>
    <w:rsid w:val="00021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57E"/>
    <w:pPr>
      <w:ind w:left="720"/>
      <w:contextualSpacing/>
    </w:pPr>
  </w:style>
  <w:style w:type="paragraph" w:styleId="Footer">
    <w:name w:val="footer"/>
    <w:basedOn w:val="Normal"/>
    <w:link w:val="FooterChar"/>
    <w:uiPriority w:val="99"/>
    <w:semiHidden/>
    <w:unhideWhenUsed/>
    <w:rsid w:val="008E00DC"/>
    <w:pPr>
      <w:tabs>
        <w:tab w:val="center" w:pos="4680"/>
        <w:tab w:val="right" w:pos="9360"/>
      </w:tabs>
    </w:pPr>
  </w:style>
  <w:style w:type="character" w:customStyle="1" w:styleId="FooterChar">
    <w:name w:val="Footer Char"/>
    <w:basedOn w:val="DefaultParagraphFont"/>
    <w:link w:val="Footer"/>
    <w:uiPriority w:val="99"/>
    <w:semiHidden/>
    <w:rsid w:val="008E00DC"/>
  </w:style>
  <w:style w:type="character" w:styleId="PageNumber">
    <w:name w:val="page number"/>
    <w:basedOn w:val="DefaultParagraphFont"/>
    <w:uiPriority w:val="99"/>
    <w:semiHidden/>
    <w:unhideWhenUsed/>
    <w:rsid w:val="008E00D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TJJPPXBr/kaIu5zeraoaGfF44A==">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3499</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Purdue Northwest</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Jessica Orr</cp:lastModifiedBy>
  <cp:revision>2</cp:revision>
  <dcterms:created xsi:type="dcterms:W3CDTF">2020-07-22T14:52:00Z</dcterms:created>
  <dcterms:modified xsi:type="dcterms:W3CDTF">2020-07-22T14:52:00Z</dcterms:modified>
</cp:coreProperties>
</file>