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E4CFA" w14:textId="77777777" w:rsidR="0068342F" w:rsidRPr="00BB6FD8" w:rsidRDefault="0068342F" w:rsidP="007E3EA4">
      <w:pPr>
        <w:spacing w:after="0" w:line="240" w:lineRule="auto"/>
        <w:jc w:val="center"/>
        <w:rPr>
          <w:rFonts w:ascii="Times New Roman" w:eastAsia="Times New Roman" w:hAnsi="Times New Roman"/>
          <w:b/>
          <w:sz w:val="36"/>
          <w:szCs w:val="36"/>
          <w:lang w:eastAsia="en-US"/>
        </w:rPr>
      </w:pPr>
      <w:r w:rsidRPr="00BB6FD8">
        <w:rPr>
          <w:rFonts w:ascii="Times New Roman" w:eastAsia="Times New Roman" w:hAnsi="Times New Roman"/>
          <w:b/>
          <w:sz w:val="36"/>
          <w:szCs w:val="36"/>
          <w:lang w:eastAsia="en-US"/>
        </w:rPr>
        <w:t>Purdue North</w:t>
      </w:r>
      <w:r w:rsidR="005D3717" w:rsidRPr="00BB6FD8">
        <w:rPr>
          <w:rFonts w:ascii="Times New Roman" w:eastAsia="Times New Roman" w:hAnsi="Times New Roman"/>
          <w:b/>
          <w:sz w:val="36"/>
          <w:szCs w:val="36"/>
          <w:lang w:eastAsia="en-US"/>
        </w:rPr>
        <w:t>west</w:t>
      </w:r>
      <w:r w:rsidRPr="00BB6FD8">
        <w:rPr>
          <w:rFonts w:ascii="Times New Roman" w:eastAsia="Times New Roman" w:hAnsi="Times New Roman"/>
          <w:b/>
          <w:sz w:val="36"/>
          <w:szCs w:val="36"/>
          <w:lang w:eastAsia="en-US"/>
        </w:rPr>
        <w:t xml:space="preserve"> Curriculum Document </w:t>
      </w:r>
      <w:r w:rsidR="008829F8" w:rsidRPr="00BB6FD8">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BB6FD8" w14:paraId="2F3C7594"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12DBCE04"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Document No:</w:t>
            </w:r>
          </w:p>
          <w:p w14:paraId="157B35F7" w14:textId="77777777" w:rsidR="00C96778" w:rsidRPr="00BB6FD8" w:rsidRDefault="00C96778" w:rsidP="00C33FAD">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 xml:space="preserve">(According to </w:t>
            </w:r>
            <w:hyperlink r:id="rId9" w:history="1">
              <w:r w:rsidRPr="00BB6FD8">
                <w:rPr>
                  <w:rStyle w:val="Hyperlink"/>
                  <w:rFonts w:ascii="Times New Roman" w:eastAsia="Times New Roman" w:hAnsi="Times New Roman"/>
                  <w:sz w:val="18"/>
                  <w:szCs w:val="18"/>
                  <w:lang w:eastAsia="zh-CN"/>
                </w:rPr>
                <w:t>Instruction</w:t>
              </w:r>
            </w:hyperlink>
            <w:r w:rsidR="00C33FAD" w:rsidRPr="00BB6FD8">
              <w:rPr>
                <w:rStyle w:val="Hyperlink"/>
                <w:rFonts w:ascii="Times New Roman" w:eastAsia="Times New Roman" w:hAnsi="Times New Roman"/>
                <w:sz w:val="18"/>
                <w:szCs w:val="18"/>
                <w:lang w:eastAsia="zh-CN"/>
              </w:rPr>
              <w:t>s</w:t>
            </w:r>
            <w:r w:rsidR="002D6D51" w:rsidRPr="00BB6FD8">
              <w:rPr>
                <w:rStyle w:val="FootnoteReference"/>
                <w:rFonts w:ascii="Times New Roman" w:eastAsia="Times New Roman" w:hAnsi="Times New Roman"/>
                <w:sz w:val="18"/>
                <w:szCs w:val="18"/>
                <w:lang w:eastAsia="zh-CN"/>
              </w:rPr>
              <w:footnoteReference w:id="1"/>
            </w:r>
            <w:r w:rsidRPr="00BB6FD8">
              <w:rPr>
                <w:rFonts w:ascii="Times New Roman" w:eastAsia="Times New Roman" w:hAnsi="Times New Roman"/>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32D1F549" w14:textId="77777777" w:rsidR="00C96778" w:rsidRPr="00BB6FD8" w:rsidRDefault="00BB6FD8" w:rsidP="007664B0">
            <w:pPr>
              <w:spacing w:after="0" w:line="240" w:lineRule="auto"/>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COB 18-05 NEW COURSE RISK MGMT </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BBBBFF8"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 xml:space="preserve">Approval by Faculty Senate: </w:t>
            </w:r>
          </w:p>
          <w:p w14:paraId="2CC06DC1" w14:textId="77777777" w:rsidR="00C96778" w:rsidRPr="00BB6FD8" w:rsidRDefault="00C96778" w:rsidP="007664B0">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6D3F44BA" w14:textId="7A9F9742" w:rsidR="00C96778" w:rsidRPr="00BB6FD8" w:rsidRDefault="00A91137" w:rsidP="007664B0">
            <w:pPr>
              <w:spacing w:after="0" w:line="240" w:lineRule="auto"/>
              <w:rPr>
                <w:rFonts w:ascii="Times New Roman" w:eastAsia="Times New Roman" w:hAnsi="Times New Roman"/>
                <w:sz w:val="24"/>
                <w:szCs w:val="24"/>
                <w:lang w:eastAsia="zh-CN"/>
              </w:rPr>
            </w:pPr>
            <w:r>
              <w:rPr>
                <w:rFonts w:ascii="Arial Narrow" w:eastAsia="Times New Roman" w:hAnsi="Arial Narrow"/>
                <w:sz w:val="24"/>
                <w:szCs w:val="24"/>
                <w:lang w:eastAsia="zh-CN"/>
              </w:rPr>
              <w:t>4-12-19</w:t>
            </w:r>
            <w:bookmarkStart w:id="0" w:name="_GoBack"/>
            <w:bookmarkEnd w:id="0"/>
          </w:p>
        </w:tc>
      </w:tr>
      <w:tr w:rsidR="00C96778" w:rsidRPr="00BB6FD8" w14:paraId="3F6B036C"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D7778B8" w14:textId="77777777" w:rsidR="00C96778" w:rsidRPr="00BB6FD8" w:rsidRDefault="00C96778" w:rsidP="007664B0">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b/>
                <w:sz w:val="24"/>
                <w:szCs w:val="24"/>
                <w:lang w:eastAsia="zh-CN"/>
              </w:rPr>
              <w:t>Proposed Effective Date</w:t>
            </w:r>
          </w:p>
          <w:p w14:paraId="2B5F0F66" w14:textId="77777777" w:rsidR="00C96778" w:rsidRPr="00BB6FD8" w:rsidRDefault="00C96778" w:rsidP="007664B0">
            <w:pPr>
              <w:spacing w:after="0" w:line="240" w:lineRule="auto"/>
              <w:rPr>
                <w:rFonts w:ascii="Times New Roman" w:eastAsia="Times New Roman" w:hAnsi="Times New Roman"/>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78DE8CC0" w14:textId="77777777" w:rsidR="00C96778" w:rsidRPr="00BB6FD8" w:rsidRDefault="00BB6FD8" w:rsidP="007664B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 xml:space="preserve">Tentative Fall 2019, contingent on approval from provost office. </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CCA93A5"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Date Reviewed by Senate Curriculum</w:t>
            </w:r>
          </w:p>
          <w:p w14:paraId="528ED803"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 xml:space="preserve">Committee: </w:t>
            </w:r>
          </w:p>
          <w:p w14:paraId="4D01D856" w14:textId="77777777" w:rsidR="00C96778" w:rsidRPr="00BB6FD8" w:rsidRDefault="00C96778" w:rsidP="007664B0">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5AD52EA3" w14:textId="63A896F7" w:rsidR="00C96778" w:rsidRPr="00BB6FD8" w:rsidRDefault="00B15214" w:rsidP="007664B0">
            <w:pPr>
              <w:spacing w:after="0" w:line="240" w:lineRule="auto"/>
              <w:jc w:val="both"/>
              <w:rPr>
                <w:rFonts w:ascii="Times New Roman" w:eastAsia="Times New Roman" w:hAnsi="Times New Roman"/>
                <w:sz w:val="24"/>
                <w:szCs w:val="24"/>
                <w:lang w:eastAsia="zh-CN"/>
              </w:rPr>
            </w:pPr>
            <w:r>
              <w:rPr>
                <w:rFonts w:ascii="Arial Narrow" w:eastAsia="Times New Roman" w:hAnsi="Arial Narrow" w:cs="Arial"/>
                <w:sz w:val="24"/>
                <w:szCs w:val="24"/>
                <w:lang w:eastAsia="zh-CN"/>
              </w:rPr>
              <w:t>3-8-19</w:t>
            </w:r>
          </w:p>
        </w:tc>
      </w:tr>
      <w:tr w:rsidR="00C96778" w:rsidRPr="00BB6FD8" w14:paraId="4302AC05" w14:textId="77777777"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076F28C5"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Submitting Dep</w:t>
            </w:r>
            <w:r w:rsidR="001015DB" w:rsidRPr="00BB6FD8">
              <w:rPr>
                <w:rFonts w:ascii="Times New Roman" w:eastAsia="Times New Roman" w:hAnsi="Times New Roman"/>
                <w:b/>
                <w:sz w:val="24"/>
                <w:szCs w:val="24"/>
                <w:lang w:eastAsia="zh-CN"/>
              </w:rPr>
              <w:t>artmen</w:t>
            </w:r>
            <w:r w:rsidRPr="00BB6FD8">
              <w:rPr>
                <w:rFonts w:ascii="Times New Roman" w:eastAsia="Times New Roman" w:hAnsi="Times New Roman"/>
                <w:b/>
                <w:sz w:val="24"/>
                <w:szCs w:val="24"/>
                <w:lang w:eastAsia="zh-CN"/>
              </w:rPr>
              <w:t>t:</w:t>
            </w:r>
          </w:p>
          <w:p w14:paraId="4E7BBB92" w14:textId="77777777" w:rsidR="00C96778" w:rsidRPr="00BB6FD8" w:rsidRDefault="00C96778" w:rsidP="007664B0">
            <w:pPr>
              <w:spacing w:after="0" w:line="240" w:lineRule="auto"/>
              <w:rPr>
                <w:rFonts w:ascii="Times New Roman" w:eastAsia="Times New Roman" w:hAnsi="Times New Roman"/>
                <w:b/>
                <w:sz w:val="24"/>
                <w:szCs w:val="24"/>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7BD7BE1B" w14:textId="77777777" w:rsidR="00C96778" w:rsidRPr="00BB6FD8" w:rsidRDefault="007D062A" w:rsidP="007664B0">
            <w:pPr>
              <w:spacing w:after="0" w:line="240" w:lineRule="auto"/>
              <w:ind w:left="230"/>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Quantitative Business Studies, College of Business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1EA50B7F" w14:textId="77777777" w:rsidR="00C96778" w:rsidRPr="00BB6FD8" w:rsidRDefault="00C96778" w:rsidP="007664B0">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b/>
                <w:sz w:val="24"/>
                <w:szCs w:val="24"/>
                <w:lang w:eastAsia="zh-CN"/>
              </w:rPr>
              <w:t>Name(s) of Library Staff Consulted:</w:t>
            </w:r>
          </w:p>
          <w:p w14:paraId="3CB6BA03"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sz w:val="18"/>
                <w:szCs w:val="18"/>
                <w:lang w:eastAsia="zh-CN"/>
              </w:rPr>
              <w:t>(NA if not required)</w:t>
            </w:r>
          </w:p>
        </w:tc>
        <w:tc>
          <w:tcPr>
            <w:tcW w:w="3140" w:type="dxa"/>
            <w:tcBorders>
              <w:top w:val="single" w:sz="8" w:space="0" w:color="auto"/>
              <w:left w:val="single" w:sz="8" w:space="0" w:color="auto"/>
              <w:bottom w:val="single" w:sz="8" w:space="0" w:color="auto"/>
              <w:right w:val="single" w:sz="8" w:space="0" w:color="auto"/>
            </w:tcBorders>
            <w:vAlign w:val="center"/>
          </w:tcPr>
          <w:p w14:paraId="490AEBBE" w14:textId="77777777" w:rsidR="00C96778" w:rsidRPr="00BB6FD8" w:rsidRDefault="007D062A" w:rsidP="007664B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N/A</w:t>
            </w:r>
          </w:p>
        </w:tc>
      </w:tr>
      <w:tr w:rsidR="00C96778" w:rsidRPr="00BB6FD8" w14:paraId="538687E6" w14:textId="77777777"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588E070B"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Date Reviewed by Department</w:t>
            </w:r>
          </w:p>
        </w:tc>
        <w:tc>
          <w:tcPr>
            <w:tcW w:w="2700" w:type="dxa"/>
            <w:tcBorders>
              <w:top w:val="single" w:sz="8" w:space="0" w:color="auto"/>
              <w:left w:val="single" w:sz="8" w:space="0" w:color="auto"/>
              <w:bottom w:val="single" w:sz="8" w:space="0" w:color="auto"/>
              <w:right w:val="single" w:sz="8" w:space="0" w:color="auto"/>
            </w:tcBorders>
            <w:vAlign w:val="center"/>
          </w:tcPr>
          <w:p w14:paraId="5BB118EC" w14:textId="77777777" w:rsidR="00C96778" w:rsidRPr="00BB6FD8" w:rsidRDefault="00BB6FD8" w:rsidP="007664B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02/04/2019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415ED1A" w14:textId="77777777" w:rsidR="00C96778" w:rsidRPr="00BB6FD8" w:rsidRDefault="00C96778" w:rsidP="007664B0">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4835D057" w14:textId="77777777" w:rsidR="00C96778" w:rsidRPr="00BB6FD8" w:rsidRDefault="00C96778" w:rsidP="007664B0">
            <w:pPr>
              <w:spacing w:after="0" w:line="240" w:lineRule="auto"/>
              <w:rPr>
                <w:rFonts w:ascii="Times New Roman" w:eastAsia="Times New Roman" w:hAnsi="Times New Roman"/>
                <w:sz w:val="24"/>
                <w:szCs w:val="24"/>
                <w:lang w:eastAsia="zh-CN"/>
              </w:rPr>
            </w:pPr>
          </w:p>
        </w:tc>
      </w:tr>
      <w:tr w:rsidR="00C96778" w:rsidRPr="00BB6FD8" w14:paraId="638123BD"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6B186AC7"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Submission Date:</w:t>
            </w:r>
          </w:p>
          <w:p w14:paraId="22C54789"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sz w:val="18"/>
                <w:szCs w:val="18"/>
                <w:lang w:eastAsia="zh-CN"/>
              </w:rPr>
              <w:t xml:space="preserve">(Date sent to </w:t>
            </w:r>
            <w:r w:rsidR="00C75CA5" w:rsidRPr="00BB6FD8">
              <w:rPr>
                <w:rFonts w:ascii="Times New Roman" w:eastAsia="Times New Roman" w:hAnsi="Times New Roman"/>
                <w:sz w:val="18"/>
                <w:szCs w:val="18"/>
                <w:lang w:eastAsia="zh-CN"/>
              </w:rPr>
              <w:t xml:space="preserve">College/School </w:t>
            </w:r>
            <w:r w:rsidRPr="00BB6FD8">
              <w:rPr>
                <w:rFonts w:ascii="Times New Roman" w:eastAsia="Times New Roman" w:hAnsi="Times New Roman"/>
                <w:sz w:val="18"/>
                <w:szCs w:val="18"/>
                <w:lang w:eastAsia="zh-CN"/>
              </w:rPr>
              <w:t>CurrComm</w:t>
            </w:r>
            <w:r w:rsidR="001015DB" w:rsidRPr="00BB6FD8">
              <w:rPr>
                <w:rFonts w:ascii="Times New Roman" w:eastAsia="Times New Roman" w:hAnsi="Times New Roman"/>
                <w:sz w:val="18"/>
                <w:szCs w:val="18"/>
                <w:lang w:eastAsia="zh-CN"/>
              </w:rPr>
              <w:t xml:space="preserve"> a</w:t>
            </w:r>
            <w:r w:rsidRPr="00BB6FD8">
              <w:rPr>
                <w:rFonts w:ascii="Times New Roman" w:eastAsia="Times New Roman" w:hAnsi="Times New Roman"/>
                <w:sz w:val="18"/>
                <w:szCs w:val="18"/>
                <w:lang w:eastAsia="zh-CN"/>
              </w:rPr>
              <w:t>fter Dept Review)</w:t>
            </w:r>
          </w:p>
        </w:tc>
        <w:tc>
          <w:tcPr>
            <w:tcW w:w="2700" w:type="dxa"/>
            <w:tcBorders>
              <w:top w:val="single" w:sz="8" w:space="0" w:color="auto"/>
              <w:left w:val="single" w:sz="8" w:space="0" w:color="auto"/>
              <w:bottom w:val="single" w:sz="8" w:space="0" w:color="auto"/>
              <w:right w:val="single" w:sz="8" w:space="0" w:color="auto"/>
            </w:tcBorders>
            <w:vAlign w:val="center"/>
          </w:tcPr>
          <w:p w14:paraId="05561456" w14:textId="77777777" w:rsidR="00C96778" w:rsidRPr="00BB6FD8" w:rsidRDefault="00BB6FD8" w:rsidP="007664B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02/08/2019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256D83F"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Will New Library</w:t>
            </w:r>
          </w:p>
          <w:p w14:paraId="68B2BAC8"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2BB478F4" w14:textId="77777777" w:rsidR="006705F1" w:rsidRPr="00BB6FD8" w:rsidRDefault="007D7E43" w:rsidP="006705F1">
            <w:pPr>
              <w:spacing w:after="0" w:line="240" w:lineRule="auto"/>
              <w:rPr>
                <w:rFonts w:ascii="Times New Roman" w:eastAsia="Times New Roman" w:hAnsi="Times New Roman"/>
                <w:bCs/>
                <w:sz w:val="18"/>
                <w:szCs w:val="18"/>
                <w:lang w:eastAsia="zh-CN"/>
              </w:rPr>
            </w:pPr>
            <w:r w:rsidRPr="00BB6FD8">
              <w:rPr>
                <w:rFonts w:ascii="Times New Roman" w:eastAsia="Times New Roman" w:hAnsi="Times New Roman"/>
                <w:sz w:val="24"/>
                <w:szCs w:val="24"/>
                <w:lang w:eastAsia="zh-CN"/>
              </w:rPr>
              <w:fldChar w:fldCharType="begin">
                <w:ffData>
                  <w:name w:val=""/>
                  <w:enabled/>
                  <w:calcOnExit w:val="0"/>
                  <w:checkBox>
                    <w:size w:val="32"/>
                    <w:default w:val="0"/>
                  </w:checkBox>
                </w:ffData>
              </w:fldChar>
            </w:r>
            <w:r w:rsidR="006705F1"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6705F1" w:rsidRPr="00BB6FD8">
              <w:rPr>
                <w:rFonts w:ascii="Times New Roman" w:eastAsia="Times New Roman" w:hAnsi="Times New Roman"/>
                <w:b/>
                <w:sz w:val="24"/>
                <w:szCs w:val="24"/>
                <w:lang w:eastAsia="zh-CN"/>
              </w:rPr>
              <w:t>Yes</w:t>
            </w:r>
            <w:r w:rsidRPr="00BB6FD8">
              <w:rPr>
                <w:rFonts w:ascii="Times New Roman" w:eastAsia="Times New Roman" w:hAnsi="Times New Roman"/>
                <w:sz w:val="24"/>
                <w:szCs w:val="24"/>
                <w:lang w:eastAsia="zh-CN"/>
              </w:rPr>
              <w:fldChar w:fldCharType="begin">
                <w:ffData>
                  <w:name w:val=""/>
                  <w:enabled/>
                  <w:calcOnExit w:val="0"/>
                  <w:checkBox>
                    <w:size w:val="32"/>
                    <w:default w:val="1"/>
                  </w:checkBox>
                </w:ffData>
              </w:fldChar>
            </w:r>
            <w:r w:rsidR="007D062A"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6705F1" w:rsidRPr="00BB6FD8">
              <w:rPr>
                <w:rFonts w:ascii="Times New Roman" w:eastAsia="Times New Roman" w:hAnsi="Times New Roman"/>
                <w:b/>
                <w:sz w:val="24"/>
                <w:szCs w:val="24"/>
                <w:lang w:eastAsia="zh-CN"/>
              </w:rPr>
              <w:t>No</w:t>
            </w:r>
          </w:p>
          <w:p w14:paraId="4590EA81" w14:textId="77777777" w:rsidR="00C96778" w:rsidRPr="00BB6FD8" w:rsidRDefault="006705F1" w:rsidP="006705F1">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Cs/>
                <w:sz w:val="18"/>
                <w:szCs w:val="18"/>
                <w:lang w:eastAsia="zh-CN"/>
              </w:rPr>
              <w:t>Double-click  to check Yes / No.</w:t>
            </w:r>
          </w:p>
        </w:tc>
      </w:tr>
      <w:tr w:rsidR="00C96778" w:rsidRPr="00BB6FD8" w14:paraId="7053AE30"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6C44F16F" w14:textId="77777777" w:rsidR="00C96778" w:rsidRPr="00BB6FD8" w:rsidRDefault="00C96778" w:rsidP="007664B0">
            <w:pPr>
              <w:spacing w:after="0" w:line="240" w:lineRule="auto"/>
              <w:rPr>
                <w:rFonts w:ascii="Times New Roman" w:eastAsia="Times New Roman" w:hAnsi="Times New Roman"/>
                <w:sz w:val="20"/>
                <w:szCs w:val="20"/>
                <w:lang w:eastAsia="zh-CN"/>
              </w:rPr>
            </w:pPr>
            <w:r w:rsidRPr="00BB6FD8">
              <w:rPr>
                <w:rFonts w:ascii="Times New Roman" w:eastAsia="Times New Roman" w:hAnsi="Times New Roman"/>
                <w:b/>
                <w:sz w:val="24"/>
                <w:szCs w:val="24"/>
                <w:lang w:eastAsia="zh-CN"/>
              </w:rPr>
              <w:t xml:space="preserve">Date Reviewed by </w:t>
            </w:r>
            <w:r w:rsidR="00C75CA5" w:rsidRPr="00BB6FD8">
              <w:rPr>
                <w:rFonts w:ascii="Times New Roman" w:eastAsia="Times New Roman" w:hAnsi="Times New Roman"/>
                <w:b/>
                <w:sz w:val="24"/>
                <w:szCs w:val="24"/>
                <w:lang w:eastAsia="zh-CN"/>
              </w:rPr>
              <w:t xml:space="preserve">College/School </w:t>
            </w:r>
            <w:r w:rsidRPr="00BB6FD8">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2BEF1F1E" w14:textId="77777777" w:rsidR="00C96778" w:rsidRPr="00BB6FD8" w:rsidRDefault="00981E9C" w:rsidP="007664B0">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02/15/2019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F899C0A" w14:textId="77777777" w:rsidR="00C96778" w:rsidRPr="00BB6FD8" w:rsidRDefault="00C96778" w:rsidP="007664B0">
            <w:pPr>
              <w:spacing w:after="0" w:line="240" w:lineRule="auto"/>
              <w:jc w:val="center"/>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Form 40 Needed?</w:t>
            </w:r>
          </w:p>
          <w:p w14:paraId="2D33F2D1" w14:textId="77777777" w:rsidR="00C96778" w:rsidRPr="00BB6FD8" w:rsidRDefault="00C96778" w:rsidP="007664B0">
            <w:pPr>
              <w:spacing w:after="0" w:line="240" w:lineRule="auto"/>
              <w:jc w:val="center"/>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(Double-click one box.)</w:t>
            </w:r>
          </w:p>
          <w:p w14:paraId="3CF704D5" w14:textId="77777777" w:rsidR="00C96778" w:rsidRPr="00BB6FD8" w:rsidRDefault="004C48C0" w:rsidP="004C48C0">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Registrar will complete</w:t>
            </w:r>
            <w:r w:rsidR="00C96778" w:rsidRPr="00BB6FD8">
              <w:rPr>
                <w:rFonts w:ascii="Times New Roman" w:eastAsia="Times New Roman" w:hAnsi="Times New Roman"/>
                <w:sz w:val="18"/>
                <w:szCs w:val="18"/>
                <w:lang w:eastAsia="zh-CN"/>
              </w:rPr>
              <w:t xml:space="preserve"> Form 40 </w:t>
            </w:r>
            <w:r w:rsidR="00C96778" w:rsidRPr="00BB6FD8">
              <w:rPr>
                <w:rFonts w:ascii="Times New Roman" w:eastAsia="Times New Roman" w:hAnsi="Times New Roman"/>
                <w:b/>
                <w:sz w:val="18"/>
                <w:szCs w:val="18"/>
                <w:lang w:eastAsia="zh-CN"/>
              </w:rPr>
              <w:t>after</w:t>
            </w:r>
            <w:r w:rsidR="00C96778" w:rsidRPr="00BB6FD8">
              <w:rPr>
                <w:rFonts w:ascii="Times New Roman" w:eastAsia="Times New Roman" w:hAnsi="Times New Roman"/>
                <w:sz w:val="18"/>
                <w:szCs w:val="18"/>
                <w:lang w:eastAsia="zh-CN"/>
              </w:rPr>
              <w:t xml:space="preserve"> Senate approval of document.</w:t>
            </w:r>
          </w:p>
        </w:tc>
        <w:bookmarkStart w:id="1" w:name="Check1"/>
        <w:tc>
          <w:tcPr>
            <w:tcW w:w="3140" w:type="dxa"/>
            <w:tcBorders>
              <w:top w:val="single" w:sz="8" w:space="0" w:color="auto"/>
              <w:left w:val="single" w:sz="8" w:space="0" w:color="auto"/>
              <w:bottom w:val="single" w:sz="8" w:space="0" w:color="auto"/>
              <w:right w:val="single" w:sz="8" w:space="0" w:color="auto"/>
            </w:tcBorders>
            <w:vAlign w:val="center"/>
            <w:hideMark/>
          </w:tcPr>
          <w:p w14:paraId="6B812F1A" w14:textId="77777777" w:rsidR="00C96778" w:rsidRPr="00BB6FD8" w:rsidRDefault="007D7E43" w:rsidP="006705F1">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 w:val="24"/>
                <w:szCs w:val="24"/>
                <w:lang w:eastAsia="zh-CN"/>
              </w:rPr>
              <w:fldChar w:fldCharType="begin">
                <w:ffData>
                  <w:name w:val="Check1"/>
                  <w:enabled/>
                  <w:calcOnExit w:val="0"/>
                  <w:checkBox>
                    <w:size w:val="32"/>
                    <w:default w:val="1"/>
                  </w:checkBox>
                </w:ffData>
              </w:fldChar>
            </w:r>
            <w:r w:rsidR="007D062A"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bookmarkEnd w:id="1"/>
            <w:r w:rsidR="006705F1" w:rsidRPr="00BB6FD8">
              <w:rPr>
                <w:rFonts w:ascii="Times New Roman" w:eastAsia="Times New Roman" w:hAnsi="Times New Roman"/>
                <w:b/>
                <w:sz w:val="24"/>
                <w:szCs w:val="24"/>
                <w:lang w:eastAsia="zh-CN"/>
              </w:rPr>
              <w:t>Yes</w:t>
            </w:r>
            <w:r w:rsidR="006705F1" w:rsidRPr="00BB6FD8">
              <w:rPr>
                <w:rFonts w:ascii="Times New Roman" w:eastAsia="Times New Roman" w:hAnsi="Times New Roman"/>
                <w:sz w:val="18"/>
                <w:szCs w:val="18"/>
                <w:lang w:eastAsia="zh-CN"/>
              </w:rPr>
              <w:t xml:space="preserve">New courses or any course change, check </w:t>
            </w:r>
            <w:r w:rsidR="006705F1" w:rsidRPr="00BB6FD8">
              <w:rPr>
                <w:rFonts w:ascii="Times New Roman" w:eastAsia="Times New Roman" w:hAnsi="Times New Roman"/>
                <w:b/>
                <w:sz w:val="18"/>
                <w:szCs w:val="18"/>
                <w:lang w:eastAsia="zh-CN"/>
              </w:rPr>
              <w:t>YES</w:t>
            </w:r>
          </w:p>
          <w:p w14:paraId="55F8DC79" w14:textId="77777777" w:rsidR="006705F1" w:rsidRPr="00BB6FD8" w:rsidRDefault="007D7E43" w:rsidP="006705F1">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szCs w:val="24"/>
                <w:lang w:eastAsia="zh-CN"/>
              </w:rPr>
              <w:fldChar w:fldCharType="begin">
                <w:ffData>
                  <w:name w:val="Check2"/>
                  <w:enabled/>
                  <w:calcOnExit w:val="0"/>
                  <w:checkBox>
                    <w:size w:val="32"/>
                    <w:default w:val="0"/>
                  </w:checkBox>
                </w:ffData>
              </w:fldChar>
            </w:r>
            <w:r w:rsidR="006705F1" w:rsidRPr="00BB6FD8">
              <w:rPr>
                <w:rFonts w:ascii="Times New Roman" w:eastAsia="Times New Roman" w:hAnsi="Times New Roman"/>
                <w:szCs w:val="24"/>
                <w:lang w:eastAsia="zh-CN"/>
              </w:rPr>
              <w:instrText xml:space="preserve"> FORMCHECKBOX </w:instrText>
            </w:r>
            <w:r w:rsidR="00EC42DE">
              <w:rPr>
                <w:rFonts w:ascii="Times New Roman" w:eastAsia="Times New Roman" w:hAnsi="Times New Roman"/>
                <w:szCs w:val="24"/>
                <w:lang w:eastAsia="zh-CN"/>
              </w:rPr>
            </w:r>
            <w:r w:rsidR="00EC42DE">
              <w:rPr>
                <w:rFonts w:ascii="Times New Roman" w:eastAsia="Times New Roman" w:hAnsi="Times New Roman"/>
                <w:szCs w:val="24"/>
                <w:lang w:eastAsia="zh-CN"/>
              </w:rPr>
              <w:fldChar w:fldCharType="separate"/>
            </w:r>
            <w:r w:rsidRPr="00BB6FD8">
              <w:rPr>
                <w:rFonts w:ascii="Times New Roman" w:eastAsia="Times New Roman" w:hAnsi="Times New Roman"/>
                <w:szCs w:val="24"/>
                <w:lang w:eastAsia="zh-CN"/>
              </w:rPr>
              <w:fldChar w:fldCharType="end"/>
            </w:r>
            <w:r w:rsidR="006705F1" w:rsidRPr="00BB6FD8">
              <w:rPr>
                <w:rFonts w:ascii="Times New Roman" w:eastAsia="Times New Roman" w:hAnsi="Times New Roman"/>
                <w:b/>
                <w:bCs/>
                <w:szCs w:val="24"/>
                <w:lang w:eastAsia="zh-CN"/>
              </w:rPr>
              <w:t>No</w:t>
            </w:r>
            <w:r w:rsidR="006705F1" w:rsidRPr="00BB6FD8">
              <w:rPr>
                <w:rFonts w:ascii="Times New Roman" w:eastAsia="Times New Roman" w:hAnsi="Times New Roman"/>
                <w:sz w:val="18"/>
                <w:szCs w:val="18"/>
                <w:lang w:eastAsia="zh-CN"/>
              </w:rPr>
              <w:t xml:space="preserve">For </w:t>
            </w:r>
            <w:r w:rsidR="006705F1" w:rsidRPr="00BB6FD8">
              <w:rPr>
                <w:rFonts w:ascii="Times New Roman" w:eastAsia="Times New Roman" w:hAnsi="Times New Roman"/>
                <w:b/>
                <w:sz w:val="18"/>
                <w:szCs w:val="18"/>
                <w:lang w:eastAsia="zh-CN"/>
              </w:rPr>
              <w:t>all other</w:t>
            </w:r>
            <w:r w:rsidR="006705F1" w:rsidRPr="00BB6FD8">
              <w:rPr>
                <w:rFonts w:ascii="Times New Roman" w:eastAsia="Times New Roman" w:hAnsi="Times New Roman"/>
                <w:sz w:val="18"/>
                <w:szCs w:val="18"/>
                <w:lang w:eastAsia="zh-CN"/>
              </w:rPr>
              <w:t xml:space="preserve"> curriculum matters, check </w:t>
            </w:r>
            <w:r w:rsidR="006705F1" w:rsidRPr="00BB6FD8">
              <w:rPr>
                <w:rFonts w:ascii="Times New Roman" w:eastAsia="Times New Roman" w:hAnsi="Times New Roman"/>
                <w:b/>
                <w:sz w:val="18"/>
                <w:szCs w:val="18"/>
                <w:lang w:eastAsia="zh-CN"/>
              </w:rPr>
              <w:t>NO</w:t>
            </w:r>
            <w:r w:rsidR="006705F1" w:rsidRPr="00BB6FD8">
              <w:rPr>
                <w:rFonts w:ascii="Times New Roman" w:eastAsia="Times New Roman" w:hAnsi="Times New Roman"/>
                <w:sz w:val="18"/>
                <w:szCs w:val="18"/>
                <w:lang w:eastAsia="zh-CN"/>
              </w:rPr>
              <w:t>.</w:t>
            </w:r>
          </w:p>
          <w:p w14:paraId="472EFAAE" w14:textId="77777777" w:rsidR="006705F1" w:rsidRPr="00BB6FD8" w:rsidRDefault="006705F1" w:rsidP="006705F1">
            <w:pPr>
              <w:spacing w:after="0" w:line="240" w:lineRule="auto"/>
              <w:rPr>
                <w:rFonts w:ascii="Times New Roman" w:eastAsia="Times New Roman" w:hAnsi="Times New Roman"/>
                <w:sz w:val="24"/>
                <w:szCs w:val="24"/>
                <w:lang w:eastAsia="zh-CN"/>
              </w:rPr>
            </w:pPr>
          </w:p>
        </w:tc>
      </w:tr>
      <w:tr w:rsidR="00C96778" w:rsidRPr="00BB6FD8" w14:paraId="26603522"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554E647E" w14:textId="77777777" w:rsidR="00C96778" w:rsidRPr="00BB6FD8" w:rsidRDefault="00C96778" w:rsidP="007664B0">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Contact Person(s):</w:t>
            </w:r>
          </w:p>
          <w:p w14:paraId="3B7215C2" w14:textId="77777777" w:rsidR="00C96778" w:rsidRPr="00BB6FD8" w:rsidRDefault="00C96778" w:rsidP="007664B0">
            <w:pPr>
              <w:spacing w:after="0" w:line="240" w:lineRule="auto"/>
              <w:ind w:left="230"/>
              <w:rPr>
                <w:rFonts w:ascii="Times New Roman" w:eastAsia="Times New Roman" w:hAnsi="Times New Roman"/>
                <w:sz w:val="18"/>
                <w:szCs w:val="18"/>
                <w:lang w:eastAsia="zh-CN"/>
              </w:rPr>
            </w:pPr>
            <w:r w:rsidRPr="00BB6FD8">
              <w:rPr>
                <w:rFonts w:ascii="Times New Roman" w:eastAsia="Times New Roman" w:hAnsi="Times New Roman"/>
                <w:sz w:val="18"/>
                <w:szCs w:val="18"/>
                <w:lang w:eastAsia="zh-CN"/>
              </w:rPr>
              <w:t>(Name &amp; Title)</w:t>
            </w:r>
          </w:p>
        </w:tc>
        <w:tc>
          <w:tcPr>
            <w:tcW w:w="2700" w:type="dxa"/>
            <w:tcBorders>
              <w:top w:val="single" w:sz="8" w:space="0" w:color="auto"/>
              <w:left w:val="single" w:sz="8" w:space="0" w:color="auto"/>
              <w:bottom w:val="single" w:sz="8" w:space="0" w:color="auto"/>
              <w:right w:val="single" w:sz="8" w:space="0" w:color="auto"/>
            </w:tcBorders>
            <w:vAlign w:val="center"/>
          </w:tcPr>
          <w:p w14:paraId="22B9811B" w14:textId="77777777" w:rsidR="00C96778" w:rsidRPr="00BB6FD8" w:rsidRDefault="007D062A" w:rsidP="007664B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18"/>
                <w:szCs w:val="18"/>
                <w:lang w:eastAsia="zh-CN"/>
              </w:rPr>
              <w:t>Paolo Miranda, Associate Professor of Finance</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19AA32E" w14:textId="77777777" w:rsidR="00C96778" w:rsidRPr="00BB6FD8" w:rsidRDefault="00C96778" w:rsidP="007664B0">
            <w:pPr>
              <w:spacing w:after="0" w:line="240" w:lineRule="auto"/>
              <w:rPr>
                <w:rFonts w:ascii="Times New Roman" w:eastAsia="Times New Roman" w:hAnsi="Times New Roman"/>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6472E24B" w14:textId="77777777" w:rsidR="00C96778" w:rsidRPr="00BB6FD8" w:rsidRDefault="00C96778" w:rsidP="007664B0">
            <w:pPr>
              <w:spacing w:after="0" w:line="240" w:lineRule="auto"/>
              <w:rPr>
                <w:rFonts w:ascii="Times New Roman" w:eastAsia="Times New Roman" w:hAnsi="Times New Roman"/>
                <w:sz w:val="24"/>
                <w:szCs w:val="24"/>
                <w:lang w:eastAsia="zh-CN"/>
              </w:rPr>
            </w:pPr>
          </w:p>
        </w:tc>
      </w:tr>
    </w:tbl>
    <w:p w14:paraId="53E323AE" w14:textId="77777777" w:rsidR="0068342F" w:rsidRPr="00BB6FD8" w:rsidRDefault="0068342F" w:rsidP="0068342F">
      <w:pPr>
        <w:tabs>
          <w:tab w:val="left" w:pos="897"/>
        </w:tabs>
        <w:spacing w:after="0" w:line="240" w:lineRule="auto"/>
        <w:jc w:val="center"/>
        <w:rPr>
          <w:rFonts w:ascii="Times New Roman" w:eastAsia="Times New Roman" w:hAnsi="Times New Roman"/>
          <w:sz w:val="6"/>
          <w:szCs w:val="6"/>
          <w:lang w:eastAsia="en-US"/>
        </w:rPr>
      </w:pPr>
    </w:p>
    <w:p w14:paraId="4BDCAB3E" w14:textId="77777777" w:rsidR="0068342F" w:rsidRPr="00BB6FD8" w:rsidRDefault="0068342F" w:rsidP="004D07CA">
      <w:pPr>
        <w:tabs>
          <w:tab w:val="left" w:pos="897"/>
        </w:tabs>
        <w:spacing w:after="0" w:line="240" w:lineRule="auto"/>
        <w:rPr>
          <w:rFonts w:ascii="Times New Roman" w:eastAsia="Times New Roman" w:hAnsi="Times New Roman"/>
          <w:sz w:val="24"/>
          <w:szCs w:val="24"/>
          <w:lang w:eastAsia="en-US"/>
        </w:rPr>
      </w:pPr>
      <w:r w:rsidRPr="00BB6FD8">
        <w:rPr>
          <w:rFonts w:ascii="Times New Roman" w:eastAsia="Times New Roman" w:hAnsi="Times New Roman"/>
          <w:sz w:val="24"/>
          <w:szCs w:val="24"/>
          <w:lang w:eastAsia="en-US"/>
        </w:rPr>
        <w:t xml:space="preserve">Unless marked “Leave blank” all parts of this form must be filled in </w:t>
      </w:r>
      <w:r w:rsidRPr="00BB6FD8">
        <w:rPr>
          <w:rFonts w:ascii="Times New Roman" w:eastAsia="Times New Roman" w:hAnsi="Times New Roman"/>
          <w:b/>
          <w:sz w:val="24"/>
          <w:szCs w:val="24"/>
          <w:lang w:eastAsia="en-US"/>
        </w:rPr>
        <w:t>before</w:t>
      </w:r>
      <w:r w:rsidRPr="00BB6FD8">
        <w:rPr>
          <w:rFonts w:ascii="Times New Roman" w:eastAsia="Times New Roman" w:hAnsi="Times New Roman"/>
          <w:sz w:val="24"/>
          <w:szCs w:val="24"/>
          <w:lang w:eastAsia="en-US"/>
        </w:rPr>
        <w:t xml:space="preserve"> sending to Secretary of the Faculty</w:t>
      </w:r>
      <w:r w:rsidR="006448FA" w:rsidRPr="00BB6FD8">
        <w:rPr>
          <w:rFonts w:ascii="Times New Roman" w:eastAsia="Times New Roman" w:hAnsi="Times New Roman"/>
          <w:sz w:val="24"/>
          <w:szCs w:val="24"/>
          <w:lang w:eastAsia="en-US"/>
        </w:rPr>
        <w:t xml:space="preserve"> Senate</w:t>
      </w:r>
      <w:r w:rsidRPr="00BB6FD8">
        <w:rPr>
          <w:rFonts w:ascii="Times New Roman" w:eastAsia="Times New Roman" w:hAnsi="Times New Roman"/>
          <w:sz w:val="24"/>
          <w:szCs w:val="24"/>
          <w:lang w:eastAsia="en-US"/>
        </w:rPr>
        <w:t>.</w:t>
      </w:r>
    </w:p>
    <w:p w14:paraId="6BA24BFA" w14:textId="77777777" w:rsidR="0068342F" w:rsidRPr="00BB6FD8" w:rsidRDefault="0068342F" w:rsidP="0068342F">
      <w:pPr>
        <w:tabs>
          <w:tab w:val="left" w:pos="897"/>
        </w:tabs>
        <w:spacing w:after="0" w:line="240" w:lineRule="auto"/>
        <w:jc w:val="center"/>
        <w:rPr>
          <w:rFonts w:ascii="Times New Roman" w:eastAsia="Times New Roman" w:hAnsi="Times New Roman"/>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BB6FD8" w14:paraId="54FA5819" w14:textId="77777777" w:rsidTr="00DF6968">
        <w:tc>
          <w:tcPr>
            <w:tcW w:w="10672" w:type="dxa"/>
            <w:tcBorders>
              <w:top w:val="single" w:sz="8" w:space="0" w:color="auto"/>
              <w:left w:val="single" w:sz="8" w:space="0" w:color="auto"/>
              <w:bottom w:val="single" w:sz="8" w:space="0" w:color="auto"/>
              <w:right w:val="single" w:sz="8" w:space="0" w:color="auto"/>
            </w:tcBorders>
          </w:tcPr>
          <w:p w14:paraId="4C49A996" w14:textId="77777777" w:rsidR="0068342F" w:rsidRPr="00BB6FD8" w:rsidRDefault="0068342F" w:rsidP="0068342F">
            <w:p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b/>
                <w:sz w:val="24"/>
                <w:szCs w:val="24"/>
                <w:lang w:eastAsia="zh-CN"/>
              </w:rPr>
              <w:t>Task</w:t>
            </w:r>
            <w:r w:rsidR="00387D93" w:rsidRPr="00BB6FD8">
              <w:rPr>
                <w:rFonts w:ascii="Times New Roman" w:eastAsia="Times New Roman" w:hAnsi="Times New Roman"/>
                <w:b/>
                <w:sz w:val="24"/>
                <w:szCs w:val="24"/>
                <w:lang w:eastAsia="zh-CN"/>
              </w:rPr>
              <w:t xml:space="preserve"> (check all that apply and fill out sections appropriate for each change)</w:t>
            </w:r>
            <w:r w:rsidRPr="00BB6FD8">
              <w:rPr>
                <w:rFonts w:ascii="Times New Roman" w:eastAsia="Times New Roman" w:hAnsi="Times New Roman"/>
                <w:b/>
                <w:sz w:val="24"/>
                <w:szCs w:val="24"/>
                <w:lang w:eastAsia="zh-CN"/>
              </w:rPr>
              <w:t xml:space="preserve">. </w:t>
            </w:r>
          </w:p>
          <w:p w14:paraId="40FBAB65" w14:textId="77777777" w:rsidR="0068342F" w:rsidRPr="00BB6FD8" w:rsidRDefault="007D7E43" w:rsidP="0068342F">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sidR="0068342F"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bookmarkEnd w:id="2"/>
            <w:r w:rsidR="0068342F" w:rsidRPr="00BB6FD8">
              <w:rPr>
                <w:rFonts w:ascii="Times New Roman" w:eastAsia="Times New Roman" w:hAnsi="Times New Roman"/>
                <w:sz w:val="24"/>
                <w:szCs w:val="24"/>
                <w:lang w:eastAsia="zh-CN"/>
              </w:rPr>
              <w:t xml:space="preserve"> Program</w:t>
            </w:r>
            <w:r w:rsidR="00E2786F" w:rsidRPr="00BB6FD8">
              <w:rPr>
                <w:rFonts w:ascii="Times New Roman" w:eastAsia="Times New Roman" w:hAnsi="Times New Roman"/>
                <w:sz w:val="24"/>
                <w:szCs w:val="24"/>
                <w:lang w:eastAsia="zh-CN"/>
              </w:rPr>
              <w:t>/Concentration</w:t>
            </w:r>
            <w:r w:rsidR="001F1CC1" w:rsidRPr="00BB6FD8">
              <w:rPr>
                <w:rFonts w:ascii="Times New Roman" w:eastAsia="Times New Roman" w:hAnsi="Times New Roman"/>
                <w:sz w:val="24"/>
                <w:szCs w:val="24"/>
                <w:lang w:eastAsia="zh-CN"/>
              </w:rPr>
              <w:t xml:space="preserve">Change </w:t>
            </w:r>
            <w:r w:rsidR="008829F8" w:rsidRPr="00BB6FD8">
              <w:rPr>
                <w:rFonts w:ascii="Times New Roman" w:eastAsia="Times New Roman" w:hAnsi="Times New Roman"/>
                <w:sz w:val="24"/>
                <w:szCs w:val="24"/>
                <w:lang w:eastAsia="zh-CN"/>
              </w:rPr>
              <w:t>or New Program</w:t>
            </w:r>
            <w:r w:rsidR="00E2786F" w:rsidRPr="00BB6FD8">
              <w:rPr>
                <w:rFonts w:ascii="Times New Roman" w:eastAsia="Times New Roman" w:hAnsi="Times New Roman"/>
                <w:sz w:val="24"/>
                <w:szCs w:val="24"/>
                <w:lang w:eastAsia="zh-CN"/>
              </w:rPr>
              <w:t>/Concentration</w:t>
            </w:r>
            <w:r w:rsidR="008829F8" w:rsidRPr="00BB6FD8">
              <w:rPr>
                <w:rFonts w:ascii="Times New Roman" w:eastAsia="Times New Roman" w:hAnsi="Times New Roman"/>
                <w:sz w:val="24"/>
                <w:szCs w:val="24"/>
                <w:lang w:eastAsia="zh-CN"/>
              </w:rPr>
              <w:t xml:space="preserve"> Proposal: Complete Section I</w:t>
            </w:r>
            <w:r w:rsidR="00E2786F" w:rsidRPr="00BB6FD8">
              <w:rPr>
                <w:rFonts w:ascii="Times New Roman" w:eastAsia="Times New Roman" w:hAnsi="Times New Roman"/>
                <w:sz w:val="24"/>
                <w:szCs w:val="24"/>
                <w:lang w:eastAsia="zh-CN"/>
              </w:rPr>
              <w:t>, III, &amp;</w:t>
            </w:r>
            <w:r w:rsidR="003A7110" w:rsidRPr="00BB6FD8">
              <w:rPr>
                <w:rFonts w:ascii="Times New Roman" w:eastAsia="Times New Roman" w:hAnsi="Times New Roman"/>
                <w:sz w:val="24"/>
                <w:szCs w:val="24"/>
                <w:lang w:eastAsia="zh-CN"/>
              </w:rPr>
              <w:t>IV</w:t>
            </w:r>
          </w:p>
          <w:p w14:paraId="11EB1B9C" w14:textId="77777777" w:rsidR="0089109E" w:rsidRPr="00BB6FD8" w:rsidRDefault="007D7E43" w:rsidP="00AE6C48">
            <w:pPr>
              <w:spacing w:after="0" w:line="240" w:lineRule="auto"/>
              <w:ind w:left="404" w:hanging="404"/>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89109E"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89109E" w:rsidRPr="00BB6FD8">
              <w:rPr>
                <w:rFonts w:ascii="Times New Roman" w:eastAsia="Times New Roman" w:hAnsi="Times New Roman"/>
                <w:sz w:val="24"/>
                <w:szCs w:val="24"/>
                <w:lang w:eastAsia="zh-CN"/>
              </w:rPr>
              <w:t>MinorChange or New MinorProposal: Complete Section I</w:t>
            </w:r>
            <w:r w:rsidR="00E2786F" w:rsidRPr="00BB6FD8">
              <w:rPr>
                <w:rFonts w:ascii="Times New Roman" w:eastAsia="Times New Roman" w:hAnsi="Times New Roman"/>
                <w:sz w:val="24"/>
                <w:szCs w:val="24"/>
                <w:lang w:eastAsia="zh-CN"/>
              </w:rPr>
              <w:t xml:space="preserve"> (delete sections III &amp;</w:t>
            </w:r>
            <w:r w:rsidR="005B724C" w:rsidRPr="00BB6FD8">
              <w:rPr>
                <w:rFonts w:ascii="Times New Roman" w:eastAsia="Times New Roman" w:hAnsi="Times New Roman"/>
                <w:sz w:val="24"/>
                <w:szCs w:val="24"/>
                <w:lang w:eastAsia="zh-CN"/>
              </w:rPr>
              <w:t xml:space="preserve"> IV)</w:t>
            </w:r>
          </w:p>
          <w:p w14:paraId="038EE1F4" w14:textId="77777777" w:rsidR="0068342F" w:rsidRPr="00BB6FD8" w:rsidRDefault="007D7E43" w:rsidP="001F1CC1">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8829F8" w:rsidRPr="00BB6FD8">
              <w:rPr>
                <w:rFonts w:ascii="Times New Roman" w:eastAsia="Times New Roman" w:hAnsi="Times New Roman"/>
                <w:sz w:val="24"/>
                <w:szCs w:val="24"/>
                <w:lang w:eastAsia="zh-CN"/>
              </w:rPr>
              <w:t>Certificate C</w:t>
            </w:r>
            <w:r w:rsidR="001F1CC1" w:rsidRPr="00BB6FD8">
              <w:rPr>
                <w:rFonts w:ascii="Times New Roman" w:eastAsia="Times New Roman" w:hAnsi="Times New Roman"/>
                <w:sz w:val="24"/>
                <w:szCs w:val="24"/>
                <w:lang w:eastAsia="zh-CN"/>
              </w:rPr>
              <w:t xml:space="preserve">hange </w:t>
            </w:r>
            <w:r w:rsidR="008829F8" w:rsidRPr="00BB6FD8">
              <w:rPr>
                <w:rFonts w:ascii="Times New Roman" w:eastAsia="Times New Roman" w:hAnsi="Times New Roman"/>
                <w:sz w:val="24"/>
                <w:szCs w:val="24"/>
                <w:lang w:eastAsia="zh-CN"/>
              </w:rPr>
              <w:t>or New Certificate Proposal: Complete Section I</w:t>
            </w:r>
            <w:r w:rsidR="00E2786F" w:rsidRPr="00BB6FD8">
              <w:rPr>
                <w:rFonts w:ascii="Times New Roman" w:eastAsia="Times New Roman" w:hAnsi="Times New Roman"/>
                <w:sz w:val="24"/>
                <w:szCs w:val="24"/>
                <w:lang w:eastAsia="zh-CN"/>
              </w:rPr>
              <w:t xml:space="preserve"> (delete sections III &amp;</w:t>
            </w:r>
            <w:r w:rsidR="005B724C" w:rsidRPr="00BB6FD8">
              <w:rPr>
                <w:rFonts w:ascii="Times New Roman" w:eastAsia="Times New Roman" w:hAnsi="Times New Roman"/>
                <w:sz w:val="24"/>
                <w:szCs w:val="24"/>
                <w:lang w:eastAsia="zh-CN"/>
              </w:rPr>
              <w:t xml:space="preserve"> IV)</w:t>
            </w:r>
          </w:p>
          <w:p w14:paraId="1B7EFC8C" w14:textId="77777777" w:rsidR="0068342F" w:rsidRPr="00BB6FD8" w:rsidRDefault="007D7E43" w:rsidP="0068342F">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fldChar w:fldCharType="begin">
                <w:ffData>
                  <w:name w:val=""/>
                  <w:enabled/>
                  <w:calcOnExit w:val="0"/>
                  <w:checkBox>
                    <w:sizeAuto/>
                    <w:default w:val="1"/>
                  </w:checkBox>
                </w:ffData>
              </w:fldChar>
            </w:r>
            <w:r w:rsidR="00963542"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68342F" w:rsidRPr="00BB6FD8">
              <w:rPr>
                <w:rFonts w:ascii="Times New Roman" w:eastAsia="Times New Roman" w:hAnsi="Times New Roman"/>
                <w:sz w:val="24"/>
                <w:szCs w:val="24"/>
                <w:lang w:eastAsia="zh-CN"/>
              </w:rPr>
              <w:t xml:space="preserve"> Course </w:t>
            </w:r>
            <w:r w:rsidR="008829F8" w:rsidRPr="00BB6FD8">
              <w:rPr>
                <w:rFonts w:ascii="Times New Roman" w:eastAsia="Times New Roman" w:hAnsi="Times New Roman"/>
                <w:sz w:val="24"/>
                <w:szCs w:val="24"/>
                <w:lang w:eastAsia="zh-CN"/>
              </w:rPr>
              <w:t>C</w:t>
            </w:r>
            <w:r w:rsidR="001F1CC1" w:rsidRPr="00BB6FD8">
              <w:rPr>
                <w:rFonts w:ascii="Times New Roman" w:eastAsia="Times New Roman" w:hAnsi="Times New Roman"/>
                <w:sz w:val="24"/>
                <w:szCs w:val="24"/>
                <w:lang w:eastAsia="zh-CN"/>
              </w:rPr>
              <w:t xml:space="preserve">hange </w:t>
            </w:r>
            <w:r w:rsidR="008829F8" w:rsidRPr="00BB6FD8">
              <w:rPr>
                <w:rFonts w:ascii="Times New Roman" w:eastAsia="Times New Roman" w:hAnsi="Times New Roman"/>
                <w:sz w:val="24"/>
                <w:szCs w:val="24"/>
                <w:lang w:eastAsia="zh-CN"/>
              </w:rPr>
              <w:t>or New Course Proposal: Complete Section II</w:t>
            </w:r>
            <w:r w:rsidR="00E2786F" w:rsidRPr="00BB6FD8">
              <w:rPr>
                <w:rFonts w:ascii="Times New Roman" w:eastAsia="Times New Roman" w:hAnsi="Times New Roman"/>
                <w:sz w:val="24"/>
                <w:szCs w:val="24"/>
                <w:lang w:eastAsia="zh-CN"/>
              </w:rPr>
              <w:t>(delete sections III &amp;</w:t>
            </w:r>
            <w:r w:rsidR="005B724C" w:rsidRPr="00BB6FD8">
              <w:rPr>
                <w:rFonts w:ascii="Times New Roman" w:eastAsia="Times New Roman" w:hAnsi="Times New Roman"/>
                <w:sz w:val="24"/>
                <w:szCs w:val="24"/>
                <w:lang w:eastAsia="zh-CN"/>
              </w:rPr>
              <w:t xml:space="preserve"> IV)</w:t>
            </w:r>
          </w:p>
          <w:p w14:paraId="71AB5575" w14:textId="77777777" w:rsidR="0068342F" w:rsidRPr="00BB6FD8" w:rsidRDefault="0068342F" w:rsidP="0068342F">
            <w:pPr>
              <w:spacing w:after="0" w:line="240" w:lineRule="auto"/>
              <w:rPr>
                <w:rFonts w:ascii="Times New Roman" w:eastAsia="Times New Roman" w:hAnsi="Times New Roman"/>
                <w:b/>
                <w:sz w:val="24"/>
                <w:szCs w:val="24"/>
                <w:lang w:eastAsia="zh-CN"/>
              </w:rPr>
            </w:pPr>
          </w:p>
        </w:tc>
      </w:tr>
      <w:tr w:rsidR="00414136" w:rsidRPr="00BB6FD8" w14:paraId="36C8147C" w14:textId="77777777" w:rsidTr="00DF6968">
        <w:tc>
          <w:tcPr>
            <w:tcW w:w="10672" w:type="dxa"/>
            <w:tcBorders>
              <w:top w:val="single" w:sz="8" w:space="0" w:color="auto"/>
              <w:left w:val="single" w:sz="8" w:space="0" w:color="auto"/>
              <w:bottom w:val="single" w:sz="8" w:space="0" w:color="auto"/>
              <w:right w:val="single" w:sz="8" w:space="0" w:color="auto"/>
            </w:tcBorders>
          </w:tcPr>
          <w:p w14:paraId="231294D2" w14:textId="77777777" w:rsidR="00414136" w:rsidRPr="00BB6FD8" w:rsidRDefault="00414136" w:rsidP="005B5C7C">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Program name</w:t>
            </w:r>
            <w:r w:rsidRPr="00BB6FD8">
              <w:rPr>
                <w:rFonts w:ascii="Times New Roman" w:eastAsia="Times New Roman" w:hAnsi="Times New Roman"/>
                <w:sz w:val="24"/>
                <w:szCs w:val="24"/>
                <w:lang w:eastAsia="zh-CN"/>
              </w:rPr>
              <w:t>.</w:t>
            </w:r>
          </w:p>
          <w:p w14:paraId="1AE3F8AF" w14:textId="77777777" w:rsidR="00414136" w:rsidRPr="00BB6FD8" w:rsidRDefault="00414136" w:rsidP="005B5C7C">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Bachelor of Science in Business, Finance</w:t>
            </w:r>
          </w:p>
        </w:tc>
      </w:tr>
      <w:tr w:rsidR="00414136" w:rsidRPr="00BB6FD8" w14:paraId="192706A0" w14:textId="77777777" w:rsidTr="00DF6968">
        <w:tc>
          <w:tcPr>
            <w:tcW w:w="10672" w:type="dxa"/>
            <w:tcBorders>
              <w:top w:val="single" w:sz="8" w:space="0" w:color="auto"/>
              <w:left w:val="single" w:sz="8" w:space="0" w:color="auto"/>
              <w:bottom w:val="single" w:sz="8" w:space="0" w:color="auto"/>
              <w:right w:val="single" w:sz="8" w:space="0" w:color="auto"/>
            </w:tcBorders>
          </w:tcPr>
          <w:p w14:paraId="34C6BAC1" w14:textId="77777777" w:rsidR="00414136" w:rsidRPr="00BB6FD8" w:rsidRDefault="00414136" w:rsidP="005B5C7C">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b/>
                <w:sz w:val="24"/>
                <w:szCs w:val="24"/>
                <w:lang w:eastAsia="zh-CN"/>
              </w:rPr>
              <w:t>Degree name(s).</w:t>
            </w:r>
            <w:r w:rsidRPr="00BB6FD8">
              <w:rPr>
                <w:rFonts w:ascii="Times New Roman" w:eastAsia="Times New Roman" w:hAnsi="Times New Roman"/>
                <w:sz w:val="18"/>
                <w:szCs w:val="18"/>
                <w:lang w:eastAsia="zh-CN"/>
              </w:rPr>
              <w:t>(If applicable.)</w:t>
            </w:r>
          </w:p>
          <w:p w14:paraId="46F7528F" w14:textId="77777777" w:rsidR="00414136" w:rsidRPr="00BB6FD8" w:rsidRDefault="00414136" w:rsidP="005B5C7C">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Bachelor of Science in Business, Finance</w:t>
            </w:r>
          </w:p>
        </w:tc>
      </w:tr>
    </w:tbl>
    <w:p w14:paraId="0935F754" w14:textId="77777777" w:rsidR="006375B1" w:rsidRPr="00BB6FD8" w:rsidRDefault="006375B1" w:rsidP="0068342F">
      <w:pPr>
        <w:tabs>
          <w:tab w:val="left" w:pos="897"/>
        </w:tabs>
        <w:spacing w:after="0" w:line="240" w:lineRule="auto"/>
        <w:jc w:val="center"/>
        <w:rPr>
          <w:rFonts w:ascii="Times New Roman" w:eastAsia="Times New Roman" w:hAnsi="Times New Roman"/>
          <w:sz w:val="12"/>
          <w:szCs w:val="12"/>
          <w:lang w:eastAsia="en-US"/>
        </w:rPr>
      </w:pPr>
    </w:p>
    <w:p w14:paraId="765E04C3" w14:textId="77777777" w:rsidR="00A01CA3" w:rsidRPr="00BB6FD8" w:rsidRDefault="00A01CA3">
      <w:pPr>
        <w:spacing w:after="0" w:line="240" w:lineRule="auto"/>
        <w:rPr>
          <w:rFonts w:ascii="Times New Roman" w:eastAsia="Times New Roman" w:hAnsi="Times New Roman"/>
          <w:sz w:val="12"/>
          <w:szCs w:val="12"/>
          <w:lang w:eastAsia="en-US"/>
        </w:rPr>
      </w:pPr>
      <w:r w:rsidRPr="00BB6FD8">
        <w:rPr>
          <w:rFonts w:ascii="Times New Roman" w:eastAsia="Times New Roman" w:hAnsi="Times New Roman"/>
          <w:sz w:val="12"/>
          <w:szCs w:val="12"/>
          <w:lang w:eastAsia="en-US"/>
        </w:rPr>
        <w:br w:type="page"/>
      </w:r>
    </w:p>
    <w:p w14:paraId="0FE9B656" w14:textId="77777777" w:rsidR="006705F1" w:rsidRPr="00BB6FD8" w:rsidRDefault="006705F1" w:rsidP="006705F1">
      <w:pPr>
        <w:tabs>
          <w:tab w:val="left" w:pos="897"/>
        </w:tabs>
        <w:spacing w:after="0" w:line="240" w:lineRule="auto"/>
        <w:jc w:val="center"/>
        <w:rPr>
          <w:rFonts w:ascii="Times New Roman" w:eastAsia="Times New Roman" w:hAnsi="Times New Roman"/>
          <w:sz w:val="6"/>
          <w:szCs w:val="6"/>
          <w:lang w:eastAsia="zh-CN"/>
        </w:rPr>
      </w:pPr>
    </w:p>
    <w:p w14:paraId="1404C0B6" w14:textId="77777777" w:rsidR="006705F1" w:rsidRPr="00BB6FD8" w:rsidRDefault="006705F1" w:rsidP="006705F1">
      <w:pPr>
        <w:pStyle w:val="Heading2"/>
        <w:rPr>
          <w:rFonts w:ascii="Times New Roman" w:hAnsi="Times New Roman" w:cs="Times New Roman"/>
        </w:rPr>
      </w:pPr>
      <w:r w:rsidRPr="00BB6FD8">
        <w:rPr>
          <w:rFonts w:ascii="Times New Roman" w:hAnsi="Times New Roman" w:cs="Times New Roman"/>
        </w:rPr>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BB6FD8" w14:paraId="0ACEA3A4" w14:textId="77777777" w:rsidTr="00A938C3">
        <w:tc>
          <w:tcPr>
            <w:tcW w:w="10672" w:type="dxa"/>
            <w:tcBorders>
              <w:top w:val="single" w:sz="8" w:space="0" w:color="auto"/>
              <w:left w:val="single" w:sz="8" w:space="0" w:color="auto"/>
              <w:bottom w:val="single" w:sz="8" w:space="0" w:color="auto"/>
              <w:right w:val="single" w:sz="8" w:space="0" w:color="auto"/>
            </w:tcBorders>
          </w:tcPr>
          <w:p w14:paraId="1561B3D4" w14:textId="77777777" w:rsidR="0068342F" w:rsidRPr="00BB6FD8" w:rsidRDefault="0068342F" w:rsidP="0068342F">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 xml:space="preserve">List the major changes in each program of study, minor or certificate.  </w:t>
            </w:r>
          </w:p>
          <w:p w14:paraId="603C77D9" w14:textId="77777777" w:rsidR="0068342F" w:rsidRPr="00BB6FD8" w:rsidRDefault="0068342F" w:rsidP="008C5F19">
            <w:pPr>
              <w:spacing w:after="0" w:line="240" w:lineRule="auto"/>
              <w:rPr>
                <w:rFonts w:ascii="Times New Roman" w:eastAsia="Times New Roman" w:hAnsi="Times New Roman"/>
                <w:sz w:val="24"/>
                <w:szCs w:val="24"/>
                <w:lang w:eastAsia="zh-CN"/>
              </w:rPr>
            </w:pPr>
          </w:p>
        </w:tc>
      </w:tr>
      <w:tr w:rsidR="005D3717" w:rsidRPr="00BB6FD8" w14:paraId="63AE46ED" w14:textId="77777777" w:rsidTr="00A938C3">
        <w:tc>
          <w:tcPr>
            <w:tcW w:w="10672" w:type="dxa"/>
            <w:tcBorders>
              <w:top w:val="single" w:sz="8" w:space="0" w:color="auto"/>
              <w:left w:val="single" w:sz="8" w:space="0" w:color="auto"/>
              <w:bottom w:val="single" w:sz="8" w:space="0" w:color="auto"/>
              <w:right w:val="single" w:sz="8" w:space="0" w:color="auto"/>
            </w:tcBorders>
          </w:tcPr>
          <w:p w14:paraId="34687BF5"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Impact on Students.</w:t>
            </w:r>
            <w:r w:rsidRPr="00BB6FD8">
              <w:rPr>
                <w:rFonts w:ascii="Times New Roman" w:eastAsia="Times New Roman" w:hAnsi="Times New Roman"/>
                <w:sz w:val="18"/>
                <w:szCs w:val="18"/>
                <w:lang w:eastAsia="zh-CN"/>
              </w:rPr>
              <w:t>(State “N/A” if proposal will not greatly affect students.)</w:t>
            </w:r>
          </w:p>
          <w:p w14:paraId="27683461" w14:textId="77777777" w:rsidR="005D3717" w:rsidRPr="00BB6FD8" w:rsidRDefault="005D3717" w:rsidP="005D3717">
            <w:pPr>
              <w:spacing w:after="0" w:line="240" w:lineRule="auto"/>
              <w:rPr>
                <w:rFonts w:ascii="Times New Roman" w:eastAsia="Times New Roman" w:hAnsi="Times New Roman"/>
                <w:sz w:val="24"/>
                <w:szCs w:val="24"/>
                <w:lang w:eastAsia="zh-CN"/>
              </w:rPr>
            </w:pPr>
          </w:p>
        </w:tc>
      </w:tr>
      <w:tr w:rsidR="005D3717" w:rsidRPr="00BB6FD8" w14:paraId="6EFF9E95" w14:textId="77777777" w:rsidTr="00A938C3">
        <w:tc>
          <w:tcPr>
            <w:tcW w:w="10672" w:type="dxa"/>
            <w:tcBorders>
              <w:top w:val="single" w:sz="8" w:space="0" w:color="auto"/>
              <w:left w:val="single" w:sz="8" w:space="0" w:color="auto"/>
              <w:bottom w:val="single" w:sz="8" w:space="0" w:color="auto"/>
              <w:right w:val="single" w:sz="8" w:space="0" w:color="auto"/>
            </w:tcBorders>
          </w:tcPr>
          <w:p w14:paraId="2FE3DC33"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Impact on University Resources.</w:t>
            </w:r>
            <w:r w:rsidRPr="00BB6FD8">
              <w:rPr>
                <w:rFonts w:ascii="Times New Roman" w:eastAsia="Times New Roman" w:hAnsi="Times New Roman"/>
                <w:sz w:val="18"/>
                <w:szCs w:val="18"/>
                <w:lang w:eastAsia="zh-CN"/>
              </w:rPr>
              <w:t>(State “N/A” if proposal will not require new resources, faculty or funds.)</w:t>
            </w:r>
          </w:p>
          <w:p w14:paraId="53834BCB" w14:textId="77777777" w:rsidR="005D3717" w:rsidRPr="00BB6FD8" w:rsidRDefault="005D3717" w:rsidP="005D3717">
            <w:pPr>
              <w:spacing w:after="0" w:line="240" w:lineRule="auto"/>
              <w:rPr>
                <w:rFonts w:ascii="Times New Roman" w:eastAsia="Times New Roman" w:hAnsi="Times New Roman"/>
                <w:sz w:val="24"/>
                <w:szCs w:val="24"/>
                <w:lang w:eastAsia="zh-CN"/>
              </w:rPr>
            </w:pPr>
          </w:p>
        </w:tc>
      </w:tr>
      <w:tr w:rsidR="005D3717" w:rsidRPr="00BB6FD8" w14:paraId="68D598C2" w14:textId="77777777" w:rsidTr="00A938C3">
        <w:tc>
          <w:tcPr>
            <w:tcW w:w="10672" w:type="dxa"/>
            <w:tcBorders>
              <w:top w:val="single" w:sz="8" w:space="0" w:color="auto"/>
              <w:left w:val="single" w:sz="8" w:space="0" w:color="auto"/>
              <w:bottom w:val="single" w:sz="8" w:space="0" w:color="auto"/>
              <w:right w:val="single" w:sz="8" w:space="0" w:color="auto"/>
            </w:tcBorders>
          </w:tcPr>
          <w:p w14:paraId="5F73B349"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Impact on other Academic Units.</w:t>
            </w:r>
            <w:r w:rsidRPr="00BB6FD8">
              <w:rPr>
                <w:rFonts w:ascii="Times New Roman" w:eastAsia="Times New Roman" w:hAnsi="Times New Roman"/>
                <w:sz w:val="18"/>
                <w:szCs w:val="18"/>
                <w:lang w:eastAsia="zh-CN"/>
              </w:rPr>
              <w:t>(State “N/A” if proposal will not affect other units.)</w:t>
            </w:r>
            <w:r w:rsidR="00F37CB5" w:rsidRPr="00BB6FD8">
              <w:rPr>
                <w:rFonts w:ascii="Times New Roman" w:eastAsia="Times New Roman" w:hAnsi="Times New Roman"/>
                <w:sz w:val="18"/>
                <w:szCs w:val="18"/>
                <w:lang w:eastAsia="zh-CN"/>
              </w:rPr>
              <w:t>(I</w:t>
            </w:r>
            <w:r w:rsidRPr="00BB6FD8">
              <w:rPr>
                <w:rFonts w:ascii="Times New Roman" w:eastAsia="Times New Roman" w:hAnsi="Times New Roman"/>
                <w:sz w:val="18"/>
                <w:szCs w:val="18"/>
                <w:lang w:eastAsia="zh-CN"/>
              </w:rPr>
              <w:t>nclude name of person in affected area discussed with)</w:t>
            </w:r>
          </w:p>
          <w:p w14:paraId="74B1ECC8" w14:textId="77777777" w:rsidR="005D3717" w:rsidRPr="00BB6FD8" w:rsidRDefault="005D3717" w:rsidP="005D3717">
            <w:pPr>
              <w:spacing w:after="0" w:line="240" w:lineRule="auto"/>
              <w:rPr>
                <w:rFonts w:ascii="Times New Roman" w:eastAsia="Times New Roman" w:hAnsi="Times New Roman"/>
                <w:sz w:val="24"/>
                <w:szCs w:val="24"/>
                <w:lang w:eastAsia="zh-CN"/>
              </w:rPr>
            </w:pPr>
          </w:p>
        </w:tc>
      </w:tr>
    </w:tbl>
    <w:p w14:paraId="65523E17" w14:textId="77777777" w:rsidR="006375B1" w:rsidRPr="00BB6FD8" w:rsidRDefault="006705F1" w:rsidP="006705F1">
      <w:pPr>
        <w:pStyle w:val="Heading2"/>
        <w:rPr>
          <w:rFonts w:ascii="Times New Roman" w:hAnsi="Times New Roman" w:cs="Times New Roman"/>
          <w:sz w:val="12"/>
          <w:szCs w:val="12"/>
          <w:lang w:eastAsia="en-US"/>
        </w:rPr>
      </w:pPr>
      <w:r w:rsidRPr="00BB6FD8">
        <w:rPr>
          <w:rFonts w:ascii="Times New Roman" w:hAnsi="Times New Roman" w:cs="Times New Roman"/>
        </w:rPr>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rsidRPr="00BB6FD8" w14:paraId="2675FEF0"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1F24DC9D" w14:textId="77777777" w:rsidR="00961D40" w:rsidRPr="00BB6FD8" w:rsidRDefault="00961D40" w:rsidP="00961D4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 xml:space="preserve">Subject. </w:t>
            </w:r>
            <w:r w:rsidRPr="00BB6FD8">
              <w:rPr>
                <w:rFonts w:ascii="Times New Roman" w:eastAsia="Times New Roman" w:hAnsi="Times New Roman"/>
                <w:sz w:val="18"/>
                <w:szCs w:val="18"/>
                <w:lang w:eastAsia="zh-CN"/>
              </w:rPr>
              <w:t>(Brief description of proposed change, addition or deletion.)</w:t>
            </w:r>
          </w:p>
          <w:p w14:paraId="643027DC" w14:textId="77777777" w:rsidR="005D3717" w:rsidRPr="00BB6FD8" w:rsidRDefault="00961D40" w:rsidP="00961D40">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 xml:space="preserve">Addition of a course: </w:t>
            </w:r>
            <w:r w:rsidRPr="00BB6FD8">
              <w:rPr>
                <w:rFonts w:ascii="Times New Roman" w:eastAsia="Times New Roman" w:hAnsi="Times New Roman"/>
                <w:b/>
                <w:sz w:val="24"/>
                <w:szCs w:val="24"/>
                <w:lang w:eastAsia="zh-CN"/>
              </w:rPr>
              <w:t>Risk Management in Financial Institutions</w:t>
            </w:r>
            <w:r w:rsidRPr="00BB6FD8">
              <w:rPr>
                <w:rFonts w:ascii="Times New Roman" w:eastAsia="Times New Roman" w:hAnsi="Times New Roman"/>
                <w:sz w:val="24"/>
                <w:szCs w:val="24"/>
                <w:lang w:eastAsia="zh-CN"/>
              </w:rPr>
              <w:t>. This will be one of four required concentration courses for the Banking concentration within the Bachelor of Science in Finance major.</w:t>
            </w:r>
          </w:p>
        </w:tc>
      </w:tr>
      <w:tr w:rsidR="005D3717" w:rsidRPr="00BB6FD8" w14:paraId="1C51994B"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17C1F2C4"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Justification.</w:t>
            </w:r>
            <w:r w:rsidRPr="00BB6FD8">
              <w:rPr>
                <w:rFonts w:ascii="Times New Roman" w:eastAsia="Times New Roman" w:hAnsi="Times New Roman"/>
                <w:sz w:val="18"/>
                <w:szCs w:val="18"/>
                <w:lang w:eastAsia="zh-CN"/>
              </w:rPr>
              <w:t>(Briefly list main reasons for proposed change, addition or deletion.)</w:t>
            </w:r>
          </w:p>
          <w:p w14:paraId="068AF7D0" w14:textId="77777777" w:rsidR="005D3717" w:rsidRPr="00BB6FD8" w:rsidRDefault="001977B2" w:rsidP="00FF438C">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 xml:space="preserve">This is a required course in the core curriculum of every banking program. </w:t>
            </w:r>
            <w:r w:rsidR="00414136" w:rsidRPr="00BB6FD8">
              <w:rPr>
                <w:rFonts w:ascii="Times New Roman" w:eastAsia="Times New Roman" w:hAnsi="Times New Roman"/>
                <w:sz w:val="24"/>
                <w:szCs w:val="24"/>
                <w:lang w:eastAsia="zh-CN"/>
              </w:rPr>
              <w:t xml:space="preserve">An important </w:t>
            </w:r>
            <w:r w:rsidR="004E1C93" w:rsidRPr="00BB6FD8">
              <w:rPr>
                <w:rFonts w:ascii="Times New Roman" w:eastAsia="Times New Roman" w:hAnsi="Times New Roman"/>
                <w:sz w:val="24"/>
                <w:szCs w:val="24"/>
                <w:lang w:eastAsia="zh-CN"/>
              </w:rPr>
              <w:t xml:space="preserve">part of banking operations </w:t>
            </w:r>
            <w:r w:rsidR="00414136" w:rsidRPr="00BB6FD8">
              <w:rPr>
                <w:rFonts w:ascii="Times New Roman" w:eastAsia="Times New Roman" w:hAnsi="Times New Roman"/>
                <w:sz w:val="24"/>
                <w:szCs w:val="24"/>
                <w:lang w:eastAsia="zh-CN"/>
              </w:rPr>
              <w:t>and a</w:t>
            </w:r>
            <w:r w:rsidR="00754CD4" w:rsidRPr="00BB6FD8">
              <w:rPr>
                <w:rFonts w:ascii="Times New Roman" w:eastAsia="Times New Roman" w:hAnsi="Times New Roman"/>
                <w:sz w:val="24"/>
                <w:szCs w:val="24"/>
                <w:lang w:eastAsia="zh-CN"/>
              </w:rPr>
              <w:t xml:space="preserve"> legal requirement is to have processes in place to </w:t>
            </w:r>
            <w:r w:rsidR="004E1C93" w:rsidRPr="00BB6FD8">
              <w:rPr>
                <w:rFonts w:ascii="Times New Roman" w:eastAsia="Times New Roman" w:hAnsi="Times New Roman"/>
                <w:sz w:val="24"/>
                <w:szCs w:val="24"/>
                <w:lang w:eastAsia="zh-CN"/>
              </w:rPr>
              <w:t xml:space="preserve">manage </w:t>
            </w:r>
            <w:r w:rsidR="009944FA" w:rsidRPr="00BB6FD8">
              <w:rPr>
                <w:rFonts w:ascii="Times New Roman" w:eastAsia="Times New Roman" w:hAnsi="Times New Roman"/>
                <w:sz w:val="24"/>
                <w:szCs w:val="24"/>
                <w:lang w:eastAsia="zh-CN"/>
              </w:rPr>
              <w:t xml:space="preserve">bank </w:t>
            </w:r>
            <w:r w:rsidR="004E1C93" w:rsidRPr="00BB6FD8">
              <w:rPr>
                <w:rFonts w:ascii="Times New Roman" w:eastAsia="Times New Roman" w:hAnsi="Times New Roman"/>
                <w:sz w:val="24"/>
                <w:szCs w:val="24"/>
                <w:lang w:eastAsia="zh-CN"/>
              </w:rPr>
              <w:t xml:space="preserve">exposure </w:t>
            </w:r>
            <w:r w:rsidR="002B1519" w:rsidRPr="00BB6FD8">
              <w:rPr>
                <w:rFonts w:ascii="Times New Roman" w:eastAsia="Times New Roman" w:hAnsi="Times New Roman"/>
                <w:sz w:val="24"/>
                <w:szCs w:val="24"/>
                <w:lang w:eastAsia="zh-CN"/>
              </w:rPr>
              <w:t xml:space="preserve">to </w:t>
            </w:r>
            <w:r w:rsidR="004E1C93" w:rsidRPr="00BB6FD8">
              <w:rPr>
                <w:rFonts w:ascii="Times New Roman" w:eastAsia="Times New Roman" w:hAnsi="Times New Roman"/>
                <w:sz w:val="24"/>
                <w:szCs w:val="24"/>
                <w:lang w:eastAsia="zh-CN"/>
              </w:rPr>
              <w:t>credit, operational, market</w:t>
            </w:r>
            <w:r w:rsidR="009944FA" w:rsidRPr="00BB6FD8">
              <w:rPr>
                <w:rFonts w:ascii="Times New Roman" w:eastAsia="Times New Roman" w:hAnsi="Times New Roman"/>
                <w:sz w:val="24"/>
                <w:szCs w:val="24"/>
                <w:lang w:eastAsia="zh-CN"/>
              </w:rPr>
              <w:t>, and liquidity</w:t>
            </w:r>
            <w:r w:rsidR="00FF438C" w:rsidRPr="00BB6FD8">
              <w:rPr>
                <w:rFonts w:ascii="Times New Roman" w:eastAsia="Times New Roman" w:hAnsi="Times New Roman"/>
                <w:sz w:val="24"/>
                <w:szCs w:val="24"/>
                <w:lang w:eastAsia="zh-CN"/>
              </w:rPr>
              <w:t xml:space="preserve"> risks</w:t>
            </w:r>
            <w:r w:rsidR="004E1C93" w:rsidRPr="00BB6FD8">
              <w:rPr>
                <w:rFonts w:ascii="Times New Roman" w:eastAsia="Times New Roman" w:hAnsi="Times New Roman"/>
                <w:sz w:val="24"/>
                <w:szCs w:val="24"/>
                <w:lang w:eastAsia="zh-CN"/>
              </w:rPr>
              <w:t xml:space="preserve">. Effective management of these risks aligns banking operations with both locally and federally mandated regulations. </w:t>
            </w:r>
            <w:r w:rsidR="004042DA" w:rsidRPr="00BB6FD8">
              <w:rPr>
                <w:rFonts w:ascii="Times New Roman" w:eastAsia="Times New Roman" w:hAnsi="Times New Roman"/>
                <w:sz w:val="24"/>
                <w:szCs w:val="24"/>
                <w:lang w:eastAsia="zh-CN"/>
              </w:rPr>
              <w:t xml:space="preserve">It also assures the safety and soundness of the financial system in particular and the economy as a whole. </w:t>
            </w:r>
            <w:r w:rsidR="004E1C93" w:rsidRPr="00BB6FD8">
              <w:rPr>
                <w:rFonts w:ascii="Times New Roman" w:eastAsia="Times New Roman" w:hAnsi="Times New Roman"/>
                <w:sz w:val="24"/>
                <w:szCs w:val="24"/>
                <w:lang w:eastAsia="zh-CN"/>
              </w:rPr>
              <w:t>A</w:t>
            </w:r>
            <w:r w:rsidR="00414136" w:rsidRPr="00BB6FD8">
              <w:rPr>
                <w:rFonts w:ascii="Times New Roman" w:eastAsia="Times New Roman" w:hAnsi="Times New Roman"/>
                <w:sz w:val="24"/>
                <w:szCs w:val="24"/>
                <w:lang w:eastAsia="zh-CN"/>
              </w:rPr>
              <w:t xml:space="preserve"> course targeting the</w:t>
            </w:r>
            <w:r w:rsidR="004E1C93" w:rsidRPr="00BB6FD8">
              <w:rPr>
                <w:rFonts w:ascii="Times New Roman" w:eastAsia="Times New Roman" w:hAnsi="Times New Roman"/>
                <w:sz w:val="24"/>
                <w:szCs w:val="24"/>
                <w:lang w:eastAsia="zh-CN"/>
              </w:rPr>
              <w:t>se</w:t>
            </w:r>
            <w:r w:rsidR="00414136" w:rsidRPr="00BB6FD8">
              <w:rPr>
                <w:rFonts w:ascii="Times New Roman" w:eastAsia="Times New Roman" w:hAnsi="Times New Roman"/>
                <w:sz w:val="24"/>
                <w:szCs w:val="24"/>
                <w:lang w:eastAsia="zh-CN"/>
              </w:rPr>
              <w:t xml:space="preserve"> specific risks is </w:t>
            </w:r>
            <w:r w:rsidR="004E1C93" w:rsidRPr="00BB6FD8">
              <w:rPr>
                <w:rFonts w:ascii="Times New Roman" w:eastAsia="Times New Roman" w:hAnsi="Times New Roman"/>
                <w:sz w:val="24"/>
                <w:szCs w:val="24"/>
                <w:lang w:eastAsia="zh-CN"/>
              </w:rPr>
              <w:t xml:space="preserve">therefore imperative </w:t>
            </w:r>
            <w:r w:rsidR="00414136" w:rsidRPr="00BB6FD8">
              <w:rPr>
                <w:rFonts w:ascii="Times New Roman" w:eastAsia="Times New Roman" w:hAnsi="Times New Roman"/>
                <w:sz w:val="24"/>
                <w:szCs w:val="24"/>
                <w:lang w:eastAsia="zh-CN"/>
              </w:rPr>
              <w:t xml:space="preserve">for </w:t>
            </w:r>
            <w:r w:rsidR="004E1C93" w:rsidRPr="00BB6FD8">
              <w:rPr>
                <w:rFonts w:ascii="Times New Roman" w:eastAsia="Times New Roman" w:hAnsi="Times New Roman"/>
                <w:sz w:val="24"/>
                <w:szCs w:val="24"/>
                <w:lang w:eastAsia="zh-CN"/>
              </w:rPr>
              <w:t>this</w:t>
            </w:r>
            <w:r w:rsidR="00414136" w:rsidRPr="00BB6FD8">
              <w:rPr>
                <w:rFonts w:ascii="Times New Roman" w:eastAsia="Times New Roman" w:hAnsi="Times New Roman"/>
                <w:sz w:val="24"/>
                <w:szCs w:val="24"/>
                <w:lang w:eastAsia="zh-CN"/>
              </w:rPr>
              <w:t xml:space="preserve"> concentration</w:t>
            </w:r>
            <w:r w:rsidR="004E1C93" w:rsidRPr="00BB6FD8">
              <w:rPr>
                <w:rFonts w:ascii="Times New Roman" w:eastAsia="Times New Roman" w:hAnsi="Times New Roman"/>
                <w:sz w:val="24"/>
                <w:szCs w:val="24"/>
                <w:lang w:eastAsia="zh-CN"/>
              </w:rPr>
              <w:t xml:space="preserve"> to be earned</w:t>
            </w:r>
            <w:r w:rsidR="00414136" w:rsidRPr="00BB6FD8">
              <w:rPr>
                <w:rFonts w:ascii="Times New Roman" w:eastAsia="Times New Roman" w:hAnsi="Times New Roman"/>
                <w:sz w:val="24"/>
                <w:szCs w:val="24"/>
                <w:lang w:eastAsia="zh-CN"/>
              </w:rPr>
              <w:t>.</w:t>
            </w:r>
          </w:p>
        </w:tc>
      </w:tr>
    </w:tbl>
    <w:p w14:paraId="0172849A" w14:textId="77777777" w:rsidR="005D3717" w:rsidRPr="00BB6FD8" w:rsidRDefault="006705F1" w:rsidP="006705F1">
      <w:pPr>
        <w:rPr>
          <w:rFonts w:ascii="Times New Roman" w:hAnsi="Times New Roman"/>
          <w:b/>
          <w:sz w:val="12"/>
          <w:szCs w:val="12"/>
          <w:lang w:eastAsia="en-US"/>
        </w:rPr>
      </w:pPr>
      <w:r w:rsidRPr="00BB6FD8">
        <w:rPr>
          <w:rFonts w:ascii="Times New Roman" w:hAnsi="Times New Roman"/>
          <w:lang w:eastAsia="zh-CN"/>
        </w:rPr>
        <w:t xml:space="preserve">Use the </w:t>
      </w:r>
      <w:r w:rsidRPr="00BB6FD8">
        <w:rPr>
          <w:rFonts w:ascii="Times New Roman" w:hAnsi="Times New Roman"/>
          <w:b/>
          <w:u w:val="single"/>
          <w:lang w:eastAsia="zh-CN"/>
        </w:rPr>
        <w:t>Current</w:t>
      </w:r>
      <w:r w:rsidRPr="00BB6FD8">
        <w:rPr>
          <w:rFonts w:ascii="Times New Roman" w:hAnsi="Times New Roman"/>
          <w:lang w:eastAsia="zh-CN"/>
        </w:rPr>
        <w:t xml:space="preserve"> and </w:t>
      </w:r>
      <w:r w:rsidRPr="00BB6FD8">
        <w:rPr>
          <w:rFonts w:ascii="Times New Roman" w:hAnsi="Times New Roman"/>
          <w:b/>
          <w:u w:val="single"/>
          <w:lang w:eastAsia="zh-CN"/>
        </w:rPr>
        <w:t>Proposed</w:t>
      </w:r>
      <w:r w:rsidRPr="00BB6FD8">
        <w:rPr>
          <w:rFonts w:ascii="Times New Roman" w:hAnsi="Times New Roman"/>
          <w:lang w:eastAsia="zh-CN"/>
        </w:rPr>
        <w:t xml:space="preserve"> spaces below for course changes only.  Otherwise, mark “N/A”</w:t>
      </w:r>
    </w:p>
    <w:tbl>
      <w:tblPr>
        <w:tblW w:w="1071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206"/>
        <w:gridCol w:w="5358"/>
      </w:tblGrid>
      <w:tr w:rsidR="005D3717" w:rsidRPr="00BB6FD8" w14:paraId="3CD1D8B0" w14:textId="77777777" w:rsidTr="00C66064">
        <w:trPr>
          <w:trHeight w:val="872"/>
        </w:trPr>
        <w:tc>
          <w:tcPr>
            <w:tcW w:w="5356" w:type="dxa"/>
            <w:gridSpan w:val="2"/>
            <w:tcBorders>
              <w:top w:val="single" w:sz="4" w:space="0" w:color="auto"/>
              <w:left w:val="single" w:sz="4" w:space="0" w:color="auto"/>
              <w:bottom w:val="single" w:sz="4" w:space="0" w:color="auto"/>
              <w:right w:val="single" w:sz="4" w:space="0" w:color="auto"/>
            </w:tcBorders>
          </w:tcPr>
          <w:p w14:paraId="2155BDD2" w14:textId="77777777" w:rsidR="005D3717" w:rsidRPr="00BB6FD8" w:rsidRDefault="005D3717" w:rsidP="00C66064">
            <w:pPr>
              <w:spacing w:after="0" w:line="240" w:lineRule="auto"/>
              <w:rPr>
                <w:rFonts w:ascii="Times New Roman" w:eastAsia="Times New Roman" w:hAnsi="Times New Roman"/>
                <w:sz w:val="24"/>
                <w:szCs w:val="24"/>
                <w:u w:val="single"/>
                <w:lang w:eastAsia="zh-CN"/>
              </w:rPr>
            </w:pPr>
            <w:r w:rsidRPr="00BB6FD8">
              <w:rPr>
                <w:rFonts w:ascii="Times New Roman" w:eastAsia="Times New Roman" w:hAnsi="Times New Roman"/>
                <w:b/>
                <w:sz w:val="24"/>
                <w:szCs w:val="24"/>
                <w:u w:val="single"/>
                <w:lang w:eastAsia="zh-CN"/>
              </w:rPr>
              <w:t>Current</w:t>
            </w:r>
            <w:r w:rsidRPr="00BB6FD8">
              <w:rPr>
                <w:rFonts w:ascii="Times New Roman" w:eastAsia="Times New Roman" w:hAnsi="Times New Roman"/>
                <w:b/>
                <w:sz w:val="24"/>
                <w:szCs w:val="24"/>
                <w:lang w:eastAsia="zh-CN"/>
              </w:rPr>
              <w:t>:</w:t>
            </w:r>
            <w:r w:rsidRPr="00BB6FD8">
              <w:rPr>
                <w:rFonts w:ascii="Times New Roman" w:eastAsia="Times New Roman" w:hAnsi="Times New Roman"/>
                <w:sz w:val="18"/>
                <w:szCs w:val="18"/>
                <w:lang w:eastAsia="zh-CN"/>
              </w:rPr>
              <w:t xml:space="preserve">(Course changes: </w:t>
            </w:r>
            <w:r w:rsidR="00050CCD" w:rsidRPr="00BB6FD8">
              <w:rPr>
                <w:rFonts w:ascii="Times New Roman" w:eastAsia="Times New Roman" w:hAnsi="Times New Roman"/>
                <w:sz w:val="18"/>
                <w:szCs w:val="18"/>
                <w:lang w:eastAsia="zh-CN"/>
              </w:rPr>
              <w:t xml:space="preserve">include entire </w:t>
            </w:r>
            <w:r w:rsidRPr="00BB6FD8">
              <w:rPr>
                <w:rFonts w:ascii="Times New Roman" w:eastAsia="Times New Roman" w:hAnsi="Times New Roman"/>
                <w:sz w:val="18"/>
                <w:szCs w:val="18"/>
                <w:u w:val="single"/>
                <w:lang w:eastAsia="zh-CN"/>
              </w:rPr>
              <w:t>present</w:t>
            </w:r>
            <w:r w:rsidRPr="00BB6FD8">
              <w:rPr>
                <w:rFonts w:ascii="Times New Roman" w:eastAsia="Times New Roman" w:hAnsi="Times New Roman"/>
                <w:sz w:val="18"/>
                <w:szCs w:val="18"/>
                <w:lang w:eastAsia="zh-CN"/>
              </w:rPr>
              <w:t xml:space="preserve"> catalog info</w:t>
            </w:r>
            <w:r w:rsidR="00050CCD" w:rsidRPr="00BB6FD8">
              <w:rPr>
                <w:rFonts w:ascii="Times New Roman" w:eastAsia="Times New Roman" w:hAnsi="Times New Roman"/>
                <w:sz w:val="18"/>
                <w:szCs w:val="18"/>
                <w:lang w:eastAsia="zh-CN"/>
              </w:rPr>
              <w:t>rmation</w:t>
            </w:r>
            <w:r w:rsidRPr="00BB6FD8">
              <w:rPr>
                <w:rFonts w:ascii="Times New Roman" w:eastAsia="Times New Roman" w:hAnsi="Times New Roman"/>
                <w:sz w:val="18"/>
                <w:szCs w:val="18"/>
                <w:lang w:eastAsia="zh-CN"/>
              </w:rPr>
              <w:t>.</w:t>
            </w:r>
            <w:r w:rsidR="00386BFE" w:rsidRPr="00BB6FD8">
              <w:rPr>
                <w:rFonts w:ascii="Times New Roman" w:eastAsia="Times New Roman" w:hAnsi="Times New Roman"/>
                <w:sz w:val="18"/>
                <w:szCs w:val="18"/>
                <w:lang w:eastAsia="zh-CN"/>
              </w:rPr>
              <w:t xml:space="preserve">  Leave blank if new course</w:t>
            </w:r>
            <w:r w:rsidRPr="00BB6FD8">
              <w:rPr>
                <w:rFonts w:ascii="Times New Roman" w:eastAsia="Times New Roman" w:hAnsi="Times New Roman"/>
                <w:sz w:val="18"/>
                <w:szCs w:val="18"/>
                <w:lang w:eastAsia="zh-CN"/>
              </w:rPr>
              <w:t>)</w:t>
            </w:r>
          </w:p>
          <w:p w14:paraId="715FEBC4" w14:textId="77777777" w:rsidR="005D3717" w:rsidRPr="00BB6FD8" w:rsidRDefault="00692C59" w:rsidP="00C66064">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N/A</w:t>
            </w:r>
          </w:p>
        </w:tc>
        <w:tc>
          <w:tcPr>
            <w:tcW w:w="5358" w:type="dxa"/>
            <w:tcBorders>
              <w:top w:val="single" w:sz="4" w:space="0" w:color="auto"/>
              <w:left w:val="single" w:sz="4" w:space="0" w:color="auto"/>
              <w:bottom w:val="single" w:sz="4" w:space="0" w:color="auto"/>
              <w:right w:val="single" w:sz="4" w:space="0" w:color="auto"/>
            </w:tcBorders>
            <w:hideMark/>
          </w:tcPr>
          <w:p w14:paraId="07E4B8AD" w14:textId="77777777" w:rsidR="005D3717" w:rsidRPr="00BB6FD8" w:rsidRDefault="005D3717" w:rsidP="00C66064">
            <w:pPr>
              <w:spacing w:after="0" w:line="240" w:lineRule="auto"/>
              <w:rPr>
                <w:rFonts w:ascii="Times New Roman" w:eastAsia="Times New Roman" w:hAnsi="Times New Roman"/>
                <w:sz w:val="24"/>
                <w:szCs w:val="24"/>
                <w:u w:val="single"/>
                <w:lang w:eastAsia="zh-CN"/>
              </w:rPr>
            </w:pPr>
            <w:r w:rsidRPr="00BB6FD8">
              <w:rPr>
                <w:rFonts w:ascii="Times New Roman" w:eastAsia="Times New Roman" w:hAnsi="Times New Roman"/>
                <w:b/>
                <w:sz w:val="24"/>
                <w:szCs w:val="24"/>
                <w:u w:val="single"/>
                <w:lang w:eastAsia="zh-CN"/>
              </w:rPr>
              <w:t>Proposed</w:t>
            </w:r>
            <w:r w:rsidRPr="00BB6FD8">
              <w:rPr>
                <w:rFonts w:ascii="Times New Roman" w:eastAsia="Times New Roman" w:hAnsi="Times New Roman"/>
                <w:b/>
                <w:sz w:val="24"/>
                <w:szCs w:val="24"/>
                <w:lang w:eastAsia="zh-CN"/>
              </w:rPr>
              <w:t>:</w:t>
            </w:r>
            <w:r w:rsidRPr="00BB6FD8">
              <w:rPr>
                <w:rFonts w:ascii="Times New Roman" w:eastAsia="Times New Roman" w:hAnsi="Times New Roman"/>
                <w:sz w:val="18"/>
                <w:szCs w:val="18"/>
                <w:lang w:eastAsia="zh-CN"/>
              </w:rPr>
              <w:t xml:space="preserve">(Course changes: </w:t>
            </w:r>
            <w:r w:rsidR="00050CCD" w:rsidRPr="00BB6FD8">
              <w:rPr>
                <w:rFonts w:ascii="Times New Roman" w:eastAsia="Times New Roman" w:hAnsi="Times New Roman"/>
                <w:sz w:val="18"/>
                <w:szCs w:val="18"/>
                <w:lang w:eastAsia="zh-CN"/>
              </w:rPr>
              <w:t xml:space="preserve">include entire </w:t>
            </w:r>
            <w:r w:rsidRPr="00BB6FD8">
              <w:rPr>
                <w:rFonts w:ascii="Times New Roman" w:eastAsia="Times New Roman" w:hAnsi="Times New Roman"/>
                <w:sz w:val="18"/>
                <w:szCs w:val="18"/>
                <w:u w:val="single"/>
                <w:lang w:eastAsia="zh-CN"/>
              </w:rPr>
              <w:t>new</w:t>
            </w:r>
            <w:r w:rsidRPr="00BB6FD8">
              <w:rPr>
                <w:rFonts w:ascii="Times New Roman" w:eastAsia="Times New Roman" w:hAnsi="Times New Roman"/>
                <w:sz w:val="18"/>
                <w:szCs w:val="18"/>
                <w:lang w:eastAsia="zh-CN"/>
              </w:rPr>
              <w:t xml:space="preserve"> catalog information.)</w:t>
            </w:r>
          </w:p>
          <w:p w14:paraId="6C8D8775" w14:textId="77777777" w:rsidR="00D67F39" w:rsidRPr="00BB6FD8" w:rsidRDefault="00D67F39" w:rsidP="00D67F39">
            <w:pPr>
              <w:spacing w:before="0"/>
              <w:rPr>
                <w:rFonts w:ascii="Times New Roman" w:hAnsi="Times New Roman"/>
                <w:sz w:val="24"/>
                <w:szCs w:val="24"/>
              </w:rPr>
            </w:pPr>
            <w:r w:rsidRPr="00BB6FD8">
              <w:rPr>
                <w:rFonts w:ascii="Times New Roman" w:hAnsi="Times New Roman"/>
                <w:b/>
                <w:sz w:val="24"/>
                <w:szCs w:val="24"/>
              </w:rPr>
              <w:t>Risk Management in Financial Institutions</w:t>
            </w:r>
          </w:p>
          <w:p w14:paraId="0C927FB4" w14:textId="77777777" w:rsidR="00D67F39" w:rsidRPr="00BB6FD8" w:rsidRDefault="00BB6FD8" w:rsidP="00D67F39">
            <w:pPr>
              <w:spacing w:before="0"/>
              <w:rPr>
                <w:rFonts w:ascii="Times New Roman" w:hAnsi="Times New Roman"/>
                <w:sz w:val="24"/>
                <w:szCs w:val="24"/>
              </w:rPr>
            </w:pPr>
            <w:r w:rsidRPr="00BB6FD8">
              <w:rPr>
                <w:rFonts w:ascii="Times New Roman" w:hAnsi="Times New Roman"/>
                <w:sz w:val="24"/>
                <w:szCs w:val="24"/>
              </w:rPr>
              <w:t xml:space="preserve">Lecture: 3, Lab: 0, </w:t>
            </w:r>
            <w:r w:rsidR="00D67F39" w:rsidRPr="00BB6FD8">
              <w:rPr>
                <w:rFonts w:ascii="Times New Roman" w:hAnsi="Times New Roman"/>
                <w:sz w:val="24"/>
                <w:szCs w:val="24"/>
              </w:rPr>
              <w:t>Credits: 3</w:t>
            </w:r>
          </w:p>
          <w:p w14:paraId="6B39DAF4" w14:textId="77777777" w:rsidR="00D67F39" w:rsidRPr="00BB6FD8" w:rsidRDefault="00D67F39" w:rsidP="00D67F39">
            <w:pPr>
              <w:spacing w:before="0"/>
              <w:rPr>
                <w:rFonts w:ascii="Times New Roman" w:hAnsi="Times New Roman"/>
                <w:sz w:val="24"/>
                <w:szCs w:val="24"/>
              </w:rPr>
            </w:pPr>
            <w:r w:rsidRPr="00BB6FD8">
              <w:rPr>
                <w:rFonts w:ascii="Times New Roman" w:hAnsi="Times New Roman"/>
                <w:sz w:val="24"/>
                <w:szCs w:val="24"/>
              </w:rPr>
              <w:t>Course Description:</w:t>
            </w:r>
          </w:p>
          <w:p w14:paraId="2591B62F" w14:textId="77777777" w:rsidR="00D67F39" w:rsidRPr="00BB6FD8" w:rsidRDefault="00D67F39" w:rsidP="00D67F39">
            <w:pPr>
              <w:spacing w:before="0"/>
              <w:jc w:val="both"/>
              <w:rPr>
                <w:rFonts w:ascii="Times New Roman" w:hAnsi="Times New Roman"/>
                <w:sz w:val="24"/>
                <w:szCs w:val="24"/>
              </w:rPr>
            </w:pPr>
            <w:r w:rsidRPr="00BB6FD8">
              <w:rPr>
                <w:rFonts w:ascii="Times New Roman" w:hAnsi="Times New Roman"/>
                <w:sz w:val="24"/>
                <w:szCs w:val="24"/>
              </w:rPr>
              <w:t>This course is designed to introduce students to the key sources of risks faced by financial institutions. The course will show, in particular, how to identify and manage risks arising from the financial and operational activities of depository financial institutions. Students will learn about the risk mitigation techniques appropriate for a highly regulated financial sector, such as banking.</w:t>
            </w:r>
          </w:p>
          <w:p w14:paraId="6206E025" w14:textId="77777777" w:rsidR="005D3717" w:rsidRPr="00BB6FD8" w:rsidRDefault="005D3717" w:rsidP="00D67F39">
            <w:pPr>
              <w:rPr>
                <w:rFonts w:ascii="Times New Roman" w:eastAsia="Times New Roman" w:hAnsi="Times New Roman"/>
                <w:sz w:val="24"/>
                <w:szCs w:val="24"/>
                <w:lang w:eastAsia="zh-CN"/>
              </w:rPr>
            </w:pPr>
          </w:p>
        </w:tc>
      </w:tr>
      <w:tr w:rsidR="008A54E6" w:rsidRPr="00BB6FD8" w14:paraId="6FB03B0C" w14:textId="77777777" w:rsidTr="00C66064">
        <w:trPr>
          <w:trHeight w:val="387"/>
        </w:trPr>
        <w:tc>
          <w:tcPr>
            <w:tcW w:w="2150" w:type="dxa"/>
            <w:tcBorders>
              <w:top w:val="single" w:sz="4" w:space="0" w:color="auto"/>
              <w:left w:val="single" w:sz="4" w:space="0" w:color="auto"/>
              <w:bottom w:val="single" w:sz="4" w:space="0" w:color="auto"/>
              <w:right w:val="single" w:sz="4" w:space="0" w:color="auto"/>
            </w:tcBorders>
            <w:hideMark/>
          </w:tcPr>
          <w:p w14:paraId="5972AB55" w14:textId="77777777" w:rsidR="008A54E6" w:rsidRPr="00BB6FD8" w:rsidRDefault="008A54E6" w:rsidP="00C66064">
            <w:pPr>
              <w:spacing w:after="0" w:line="240" w:lineRule="auto"/>
              <w:rPr>
                <w:rFonts w:ascii="Times New Roman" w:eastAsia="Times New Roman" w:hAnsi="Times New Roman"/>
                <w:b/>
                <w:sz w:val="24"/>
                <w:szCs w:val="12"/>
                <w:lang w:eastAsia="en-US"/>
              </w:rPr>
            </w:pPr>
            <w:r w:rsidRPr="00BB6FD8">
              <w:rPr>
                <w:rFonts w:ascii="Times New Roman" w:eastAsia="Times New Roman" w:hAnsi="Times New Roman"/>
                <w:b/>
                <w:sz w:val="24"/>
                <w:szCs w:val="12"/>
                <w:lang w:eastAsia="en-US"/>
              </w:rPr>
              <w:t>Is this course also:</w:t>
            </w:r>
          </w:p>
        </w:tc>
        <w:tc>
          <w:tcPr>
            <w:tcW w:w="3206" w:type="dxa"/>
            <w:tcBorders>
              <w:top w:val="single" w:sz="4" w:space="0" w:color="auto"/>
              <w:left w:val="single" w:sz="4" w:space="0" w:color="auto"/>
              <w:bottom w:val="single" w:sz="4" w:space="0" w:color="auto"/>
              <w:right w:val="single" w:sz="4" w:space="0" w:color="auto"/>
            </w:tcBorders>
            <w:hideMark/>
          </w:tcPr>
          <w:p w14:paraId="1F23BC17" w14:textId="77777777" w:rsidR="008A54E6" w:rsidRPr="00BB6FD8" w:rsidRDefault="007D7E43" w:rsidP="00C66064">
            <w:pPr>
              <w:spacing w:after="0" w:line="240" w:lineRule="auto"/>
              <w:rPr>
                <w:rFonts w:ascii="Times New Roman" w:eastAsia="Times New Roman" w:hAnsi="Times New Roman"/>
                <w:b/>
                <w:sz w:val="24"/>
                <w:szCs w:val="24"/>
                <w:lang w:eastAsia="en-US"/>
              </w:rPr>
            </w:pPr>
            <w:r w:rsidRPr="00BB6FD8">
              <w:rPr>
                <w:rFonts w:ascii="Times New Roman" w:eastAsia="Times New Roman" w:hAnsi="Times New Roman"/>
                <w:sz w:val="24"/>
                <w:szCs w:val="24"/>
                <w:lang w:eastAsia="zh-CN"/>
              </w:rPr>
              <w:fldChar w:fldCharType="begin">
                <w:ffData>
                  <w:name w:val="Check2"/>
                  <w:enabled/>
                  <w:calcOnExit w:val="0"/>
                  <w:checkBox>
                    <w:size w:val="32"/>
                    <w:default w:val="0"/>
                  </w:checkBox>
                </w:ffData>
              </w:fldChar>
            </w:r>
            <w:r w:rsidR="00E2786F"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Pr="00BB6FD8">
              <w:rPr>
                <w:rFonts w:ascii="Times New Roman" w:eastAsia="Times New Roman" w:hAnsi="Times New Roman"/>
                <w:sz w:val="24"/>
                <w:szCs w:val="24"/>
                <w:lang w:eastAsia="zh-CN"/>
              </w:rPr>
              <w:fldChar w:fldCharType="end"/>
            </w:r>
            <w:r w:rsidR="00E2786F" w:rsidRPr="00BB6FD8">
              <w:rPr>
                <w:rFonts w:ascii="Times New Roman" w:eastAsia="Times New Roman" w:hAnsi="Times New Roman"/>
                <w:b/>
                <w:sz w:val="24"/>
                <w:szCs w:val="24"/>
                <w:lang w:eastAsia="zh-CN"/>
              </w:rPr>
              <w:t>General Education</w:t>
            </w:r>
          </w:p>
        </w:tc>
        <w:tc>
          <w:tcPr>
            <w:tcW w:w="5358" w:type="dxa"/>
            <w:tcBorders>
              <w:top w:val="single" w:sz="4" w:space="0" w:color="auto"/>
              <w:left w:val="single" w:sz="4" w:space="0" w:color="auto"/>
              <w:bottom w:val="single" w:sz="4" w:space="0" w:color="auto"/>
              <w:right w:val="single" w:sz="4" w:space="0" w:color="auto"/>
            </w:tcBorders>
            <w:hideMark/>
          </w:tcPr>
          <w:p w14:paraId="38F37A86" w14:textId="77777777" w:rsidR="008A54E6" w:rsidRPr="00BB6FD8" w:rsidRDefault="004470A0" w:rsidP="00C66064">
            <w:pPr>
              <w:spacing w:after="0" w:line="240" w:lineRule="auto"/>
              <w:jc w:val="center"/>
              <w:rPr>
                <w:rFonts w:ascii="Times New Roman" w:eastAsia="Times New Roman" w:hAnsi="Times New Roman"/>
                <w:b/>
                <w:sz w:val="24"/>
                <w:szCs w:val="24"/>
                <w:lang w:eastAsia="en-US"/>
              </w:rPr>
            </w:pPr>
            <w:r w:rsidRPr="00BB6FD8">
              <w:rPr>
                <w:rFonts w:ascii="Times New Roman" w:eastAsia="Times New Roman" w:hAnsi="Times New Roman"/>
                <w:b/>
                <w:sz w:val="24"/>
                <w:szCs w:val="24"/>
                <w:lang w:eastAsia="zh-CN"/>
              </w:rPr>
              <w:t xml:space="preserve">Currently </w:t>
            </w:r>
            <w:r w:rsidR="00476C02" w:rsidRPr="00BB6FD8">
              <w:rPr>
                <w:rFonts w:ascii="Times New Roman" w:eastAsia="Times New Roman" w:hAnsi="Times New Roman"/>
                <w:b/>
                <w:sz w:val="24"/>
                <w:szCs w:val="24"/>
                <w:lang w:eastAsia="zh-CN"/>
              </w:rPr>
              <w:t xml:space="preserve">Designated </w:t>
            </w:r>
            <w:r w:rsidRPr="00BB6FD8">
              <w:rPr>
                <w:rFonts w:ascii="Times New Roman" w:eastAsia="Times New Roman" w:hAnsi="Times New Roman"/>
                <w:b/>
                <w:sz w:val="24"/>
                <w:szCs w:val="24"/>
                <w:lang w:eastAsia="zh-CN"/>
              </w:rPr>
              <w:t xml:space="preserve">ExL (see </w:t>
            </w:r>
            <w:hyperlink r:id="rId10" w:history="1">
              <w:r w:rsidRPr="00BB6FD8">
                <w:rPr>
                  <w:rStyle w:val="Hyperlink"/>
                  <w:rFonts w:ascii="Times New Roman" w:eastAsia="Times New Roman" w:hAnsi="Times New Roman"/>
                  <w:b/>
                  <w:sz w:val="24"/>
                  <w:szCs w:val="24"/>
                  <w:lang w:eastAsia="zh-CN"/>
                </w:rPr>
                <w:t>instruction</w:t>
              </w:r>
              <w:r w:rsidR="00C33FAD" w:rsidRPr="00BB6FD8">
                <w:rPr>
                  <w:rStyle w:val="Hyperlink"/>
                  <w:rFonts w:ascii="Times New Roman" w:eastAsia="Times New Roman" w:hAnsi="Times New Roman"/>
                  <w:b/>
                  <w:sz w:val="24"/>
                  <w:szCs w:val="24"/>
                  <w:lang w:eastAsia="zh-CN"/>
                </w:rPr>
                <w:t>s</w:t>
              </w:r>
              <w:r w:rsidR="002D6D51" w:rsidRPr="00BB6FD8">
                <w:rPr>
                  <w:rStyle w:val="FootnoteReference"/>
                  <w:rFonts w:ascii="Times New Roman" w:eastAsia="Times New Roman" w:hAnsi="Times New Roman"/>
                  <w:b/>
                  <w:sz w:val="24"/>
                  <w:szCs w:val="24"/>
                  <w:lang w:eastAsia="zh-CN"/>
                </w:rPr>
                <w:footnoteReference w:id="2"/>
              </w:r>
            </w:hyperlink>
            <w:r w:rsidRPr="00BB6FD8">
              <w:rPr>
                <w:rFonts w:ascii="Times New Roman" w:eastAsia="Times New Roman" w:hAnsi="Times New Roman"/>
                <w:b/>
                <w:sz w:val="24"/>
                <w:szCs w:val="24"/>
                <w:lang w:eastAsia="zh-CN"/>
              </w:rPr>
              <w:t>)</w:t>
            </w:r>
            <w:r w:rsidR="007D7E43" w:rsidRPr="00BB6FD8">
              <w:rPr>
                <w:rFonts w:ascii="Times New Roman" w:eastAsia="Times New Roman" w:hAnsi="Times New Roman"/>
                <w:sz w:val="24"/>
                <w:szCs w:val="24"/>
                <w:lang w:eastAsia="zh-CN"/>
              </w:rPr>
              <w:fldChar w:fldCharType="begin">
                <w:ffData>
                  <w:name w:val="Check2"/>
                  <w:enabled/>
                  <w:calcOnExit w:val="0"/>
                  <w:checkBox>
                    <w:size w:val="32"/>
                    <w:default w:val="0"/>
                  </w:checkBox>
                </w:ffData>
              </w:fldChar>
            </w:r>
            <w:r w:rsidRPr="00BB6FD8">
              <w:rPr>
                <w:rFonts w:ascii="Times New Roman" w:eastAsia="Times New Roman" w:hAnsi="Times New Roman"/>
                <w:sz w:val="24"/>
                <w:szCs w:val="24"/>
                <w:lang w:eastAsia="zh-CN"/>
              </w:rPr>
              <w:instrText xml:space="preserve"> FORMCHECKBOX </w:instrText>
            </w:r>
            <w:r w:rsidR="00EC42DE">
              <w:rPr>
                <w:rFonts w:ascii="Times New Roman" w:eastAsia="Times New Roman" w:hAnsi="Times New Roman"/>
                <w:sz w:val="24"/>
                <w:szCs w:val="24"/>
                <w:lang w:eastAsia="zh-CN"/>
              </w:rPr>
            </w:r>
            <w:r w:rsidR="00EC42DE">
              <w:rPr>
                <w:rFonts w:ascii="Times New Roman" w:eastAsia="Times New Roman" w:hAnsi="Times New Roman"/>
                <w:sz w:val="24"/>
                <w:szCs w:val="24"/>
                <w:lang w:eastAsia="zh-CN"/>
              </w:rPr>
              <w:fldChar w:fldCharType="separate"/>
            </w:r>
            <w:r w:rsidR="007D7E43" w:rsidRPr="00BB6FD8">
              <w:rPr>
                <w:rFonts w:ascii="Times New Roman" w:eastAsia="Times New Roman" w:hAnsi="Times New Roman"/>
                <w:sz w:val="24"/>
                <w:szCs w:val="24"/>
                <w:lang w:eastAsia="zh-CN"/>
              </w:rPr>
              <w:fldChar w:fldCharType="end"/>
            </w:r>
          </w:p>
        </w:tc>
      </w:tr>
    </w:tbl>
    <w:p w14:paraId="56D6296E" w14:textId="77777777" w:rsidR="005D3717" w:rsidRPr="00BB6FD8" w:rsidRDefault="005D3717" w:rsidP="0068342F">
      <w:pPr>
        <w:spacing w:after="0" w:line="240" w:lineRule="auto"/>
        <w:ind w:left="79"/>
        <w:rPr>
          <w:rFonts w:ascii="Times New Roman" w:eastAsia="Times New Roman" w:hAnsi="Times New Roman"/>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rsidRPr="00BB6FD8" w14:paraId="37447154" w14:textId="77777777" w:rsidTr="005D3717">
        <w:tc>
          <w:tcPr>
            <w:tcW w:w="10676" w:type="dxa"/>
            <w:tcBorders>
              <w:top w:val="single" w:sz="8" w:space="0" w:color="auto"/>
              <w:left w:val="single" w:sz="8" w:space="0" w:color="auto"/>
              <w:bottom w:val="single" w:sz="8" w:space="0" w:color="auto"/>
              <w:right w:val="single" w:sz="8" w:space="0" w:color="auto"/>
            </w:tcBorders>
          </w:tcPr>
          <w:p w14:paraId="7100345A"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lastRenderedPageBreak/>
              <w:t>Course Objectives / Learning Outcomes.</w:t>
            </w:r>
            <w:r w:rsidRPr="00BB6FD8">
              <w:rPr>
                <w:rFonts w:ascii="Times New Roman" w:eastAsia="Times New Roman" w:hAnsi="Times New Roman"/>
                <w:sz w:val="18"/>
                <w:szCs w:val="18"/>
                <w:lang w:eastAsia="zh-CN"/>
              </w:rPr>
              <w:t>(New courses only.  List main outcomes.  If lengthy, attach separate page.)</w:t>
            </w:r>
          </w:p>
          <w:p w14:paraId="2FE56745" w14:textId="77777777" w:rsidR="005D3717" w:rsidRPr="00BB6FD8" w:rsidRDefault="001D6A5F" w:rsidP="001D6A5F">
            <w:pPr>
              <w:pStyle w:val="ListParagraph"/>
              <w:numPr>
                <w:ilvl w:val="0"/>
                <w:numId w:val="35"/>
              </w:num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 xml:space="preserve">Identify and describe the major </w:t>
            </w:r>
            <w:r w:rsidR="00BD452C" w:rsidRPr="00BB6FD8">
              <w:rPr>
                <w:rFonts w:ascii="Times New Roman" w:eastAsia="Times New Roman" w:hAnsi="Times New Roman"/>
                <w:sz w:val="24"/>
                <w:szCs w:val="24"/>
                <w:lang w:eastAsia="zh-CN"/>
              </w:rPr>
              <w:t xml:space="preserve">financial </w:t>
            </w:r>
            <w:r w:rsidR="00131B78" w:rsidRPr="00BB6FD8">
              <w:rPr>
                <w:rFonts w:ascii="Times New Roman" w:eastAsia="Times New Roman" w:hAnsi="Times New Roman"/>
                <w:sz w:val="24"/>
                <w:szCs w:val="24"/>
                <w:lang w:eastAsia="zh-CN"/>
              </w:rPr>
              <w:t>risks faced by banks</w:t>
            </w:r>
            <w:r w:rsidR="00BD452C" w:rsidRPr="00BB6FD8">
              <w:rPr>
                <w:rFonts w:ascii="Times New Roman" w:eastAsia="Times New Roman" w:hAnsi="Times New Roman"/>
                <w:sz w:val="24"/>
                <w:szCs w:val="24"/>
                <w:lang w:eastAsia="zh-CN"/>
              </w:rPr>
              <w:t xml:space="preserve"> and other depository financial institutions</w:t>
            </w:r>
          </w:p>
          <w:p w14:paraId="0EB77E3D" w14:textId="77777777" w:rsidR="001D6A5F" w:rsidRPr="00BB6FD8" w:rsidRDefault="001D6A5F" w:rsidP="001D6A5F">
            <w:pPr>
              <w:pStyle w:val="ListParagraph"/>
              <w:numPr>
                <w:ilvl w:val="0"/>
                <w:numId w:val="35"/>
              </w:num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 xml:space="preserve">Calculate appropriate risk </w:t>
            </w:r>
            <w:r w:rsidR="005033A6" w:rsidRPr="00BB6FD8">
              <w:rPr>
                <w:rFonts w:ascii="Times New Roman" w:eastAsia="Times New Roman" w:hAnsi="Times New Roman"/>
                <w:sz w:val="24"/>
                <w:szCs w:val="24"/>
                <w:lang w:eastAsia="zh-CN"/>
              </w:rPr>
              <w:t>management techniques for the major types of risks faced by banks</w:t>
            </w:r>
          </w:p>
          <w:p w14:paraId="3072982B" w14:textId="77777777" w:rsidR="007D756D" w:rsidRPr="00BB6FD8" w:rsidRDefault="001D6A5F" w:rsidP="005033A6">
            <w:pPr>
              <w:pStyle w:val="ListParagraph"/>
              <w:numPr>
                <w:ilvl w:val="0"/>
                <w:numId w:val="35"/>
              </w:numPr>
              <w:spacing w:after="0" w:line="240" w:lineRule="auto"/>
              <w:rPr>
                <w:rFonts w:ascii="Times New Roman" w:eastAsia="Times New Roman" w:hAnsi="Times New Roman"/>
                <w:b/>
                <w:sz w:val="24"/>
                <w:szCs w:val="24"/>
                <w:lang w:eastAsia="zh-CN"/>
              </w:rPr>
            </w:pPr>
            <w:r w:rsidRPr="00BB6FD8">
              <w:rPr>
                <w:rFonts w:ascii="Times New Roman" w:eastAsia="Times New Roman" w:hAnsi="Times New Roman"/>
                <w:sz w:val="24"/>
                <w:szCs w:val="24"/>
                <w:lang w:eastAsia="zh-CN"/>
              </w:rPr>
              <w:t xml:space="preserve">Demonstrate how to </w:t>
            </w:r>
            <w:r w:rsidR="009944FA" w:rsidRPr="00BB6FD8">
              <w:rPr>
                <w:rFonts w:ascii="Times New Roman" w:eastAsia="Times New Roman" w:hAnsi="Times New Roman"/>
                <w:sz w:val="24"/>
                <w:szCs w:val="24"/>
                <w:lang w:eastAsia="zh-CN"/>
              </w:rPr>
              <w:t>implement appropriate risk management strategies to measure and manage bank risk</w:t>
            </w:r>
            <w:r w:rsidR="005033A6" w:rsidRPr="00BB6FD8">
              <w:rPr>
                <w:rFonts w:ascii="Times New Roman" w:eastAsia="Times New Roman" w:hAnsi="Times New Roman"/>
                <w:sz w:val="24"/>
                <w:szCs w:val="24"/>
                <w:lang w:eastAsia="zh-CN"/>
              </w:rPr>
              <w:t xml:space="preserve"> exposure</w:t>
            </w:r>
          </w:p>
        </w:tc>
      </w:tr>
      <w:tr w:rsidR="005D3717" w:rsidRPr="00BB6FD8" w14:paraId="35562BD6"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57BC76D6" w14:textId="77777777" w:rsidR="005D3717" w:rsidRPr="00BB6FD8" w:rsidRDefault="005D3717" w:rsidP="005D3717">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b/>
                <w:sz w:val="24"/>
                <w:szCs w:val="24"/>
                <w:lang w:eastAsia="zh-CN"/>
              </w:rPr>
              <w:t>Impact on Students.</w:t>
            </w:r>
            <w:r w:rsidRPr="00BB6FD8">
              <w:rPr>
                <w:rFonts w:ascii="Times New Roman" w:eastAsia="Times New Roman" w:hAnsi="Times New Roman"/>
                <w:sz w:val="18"/>
                <w:szCs w:val="18"/>
                <w:lang w:eastAsia="zh-CN"/>
              </w:rPr>
              <w:t>(State “N/A” if proposal will not greatly affect students.)</w:t>
            </w:r>
          </w:p>
          <w:p w14:paraId="7427C8FB" w14:textId="77777777" w:rsidR="00DA086E" w:rsidRPr="00BB6FD8" w:rsidRDefault="00DA086E"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18"/>
                <w:szCs w:val="18"/>
                <w:lang w:eastAsia="zh-CN"/>
              </w:rPr>
              <w:t>Students taking this class will be better prepared to compete for jobs in the banking industry</w:t>
            </w:r>
          </w:p>
        </w:tc>
      </w:tr>
      <w:tr w:rsidR="005D3717" w:rsidRPr="00BB6FD8" w14:paraId="1390ED2D"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45DC84E3" w14:textId="77777777" w:rsidR="005D3717" w:rsidRPr="00BB6FD8" w:rsidRDefault="005D3717" w:rsidP="005D3717">
            <w:pPr>
              <w:spacing w:after="0" w:line="240" w:lineRule="auto"/>
              <w:rPr>
                <w:rFonts w:ascii="Times New Roman" w:eastAsia="Times New Roman" w:hAnsi="Times New Roman"/>
                <w:sz w:val="18"/>
                <w:szCs w:val="18"/>
                <w:lang w:eastAsia="zh-CN"/>
              </w:rPr>
            </w:pPr>
            <w:r w:rsidRPr="00BB6FD8">
              <w:rPr>
                <w:rFonts w:ascii="Times New Roman" w:eastAsia="Times New Roman" w:hAnsi="Times New Roman"/>
                <w:b/>
                <w:sz w:val="24"/>
                <w:szCs w:val="24"/>
                <w:lang w:eastAsia="zh-CN"/>
              </w:rPr>
              <w:t>Impact on University Resources.</w:t>
            </w:r>
            <w:r w:rsidRPr="00BB6FD8">
              <w:rPr>
                <w:rFonts w:ascii="Times New Roman" w:eastAsia="Times New Roman" w:hAnsi="Times New Roman"/>
                <w:sz w:val="18"/>
                <w:szCs w:val="18"/>
                <w:lang w:eastAsia="zh-CN"/>
              </w:rPr>
              <w:t>(State “N/A” if proposal will not require new resources, faculty or funds.)</w:t>
            </w:r>
          </w:p>
          <w:p w14:paraId="37E2D1A1" w14:textId="77777777" w:rsidR="00FC4F52" w:rsidRPr="00BB6FD8" w:rsidRDefault="00FC4F52" w:rsidP="009E460F">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18"/>
                <w:szCs w:val="18"/>
                <w:lang w:eastAsia="zh-CN"/>
              </w:rPr>
              <w:t xml:space="preserve">Given the highly specific nature of this subject, a </w:t>
            </w:r>
            <w:r w:rsidR="009E460F" w:rsidRPr="00BB6FD8">
              <w:rPr>
                <w:rFonts w:ascii="Times New Roman" w:eastAsia="Times New Roman" w:hAnsi="Times New Roman"/>
                <w:sz w:val="18"/>
                <w:szCs w:val="18"/>
                <w:lang w:eastAsia="zh-CN"/>
              </w:rPr>
              <w:t xml:space="preserve">guest </w:t>
            </w:r>
            <w:r w:rsidRPr="00BB6FD8">
              <w:rPr>
                <w:rFonts w:ascii="Times New Roman" w:eastAsia="Times New Roman" w:hAnsi="Times New Roman"/>
                <w:sz w:val="18"/>
                <w:szCs w:val="18"/>
                <w:lang w:eastAsia="zh-CN"/>
              </w:rPr>
              <w:t xml:space="preserve">lecturer from the banking industry will be hired to teach this </w:t>
            </w:r>
            <w:r w:rsidR="009E460F" w:rsidRPr="00BB6FD8">
              <w:rPr>
                <w:rFonts w:ascii="Times New Roman" w:eastAsia="Times New Roman" w:hAnsi="Times New Roman"/>
                <w:sz w:val="18"/>
                <w:szCs w:val="18"/>
                <w:lang w:eastAsia="zh-CN"/>
              </w:rPr>
              <w:t xml:space="preserve">course </w:t>
            </w:r>
          </w:p>
        </w:tc>
      </w:tr>
      <w:tr w:rsidR="005D3717" w:rsidRPr="00BB6FD8" w14:paraId="0837D00F"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39E7891A" w14:textId="77777777" w:rsidR="005D3717" w:rsidRPr="00BB6FD8" w:rsidRDefault="005D3717"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b/>
                <w:sz w:val="24"/>
                <w:szCs w:val="24"/>
                <w:lang w:eastAsia="zh-CN"/>
              </w:rPr>
              <w:t>Impact on other Academic Units.</w:t>
            </w:r>
            <w:r w:rsidRPr="00BB6FD8">
              <w:rPr>
                <w:rFonts w:ascii="Times New Roman" w:eastAsia="Times New Roman" w:hAnsi="Times New Roman"/>
                <w:sz w:val="18"/>
                <w:szCs w:val="18"/>
                <w:lang w:eastAsia="zh-CN"/>
              </w:rPr>
              <w:t>(State “N/A” if proposal will not affect other units.)(</w:t>
            </w:r>
            <w:r w:rsidR="00386BFE" w:rsidRPr="00BB6FD8">
              <w:rPr>
                <w:rFonts w:ascii="Times New Roman" w:eastAsia="Times New Roman" w:hAnsi="Times New Roman"/>
                <w:sz w:val="18"/>
                <w:szCs w:val="18"/>
                <w:lang w:eastAsia="zh-CN"/>
              </w:rPr>
              <w:t>I</w:t>
            </w:r>
            <w:r w:rsidRPr="00BB6FD8">
              <w:rPr>
                <w:rFonts w:ascii="Times New Roman" w:eastAsia="Times New Roman" w:hAnsi="Times New Roman"/>
                <w:sz w:val="18"/>
                <w:szCs w:val="18"/>
                <w:lang w:eastAsia="zh-CN"/>
              </w:rPr>
              <w:t xml:space="preserve">nclude name of person in affected area </w:t>
            </w:r>
            <w:r w:rsidR="001015DB" w:rsidRPr="00BB6FD8">
              <w:rPr>
                <w:rFonts w:ascii="Times New Roman" w:eastAsia="Times New Roman" w:hAnsi="Times New Roman"/>
                <w:sz w:val="18"/>
                <w:szCs w:val="18"/>
                <w:lang w:eastAsia="zh-CN"/>
              </w:rPr>
              <w:t xml:space="preserve">this was </w:t>
            </w:r>
            <w:r w:rsidRPr="00BB6FD8">
              <w:rPr>
                <w:rFonts w:ascii="Times New Roman" w:eastAsia="Times New Roman" w:hAnsi="Times New Roman"/>
                <w:sz w:val="18"/>
                <w:szCs w:val="18"/>
                <w:lang w:eastAsia="zh-CN"/>
              </w:rPr>
              <w:t>discussed with</w:t>
            </w:r>
            <w:r w:rsidR="001015DB" w:rsidRPr="00BB6FD8">
              <w:rPr>
                <w:rFonts w:ascii="Times New Roman" w:eastAsia="Times New Roman" w:hAnsi="Times New Roman"/>
                <w:sz w:val="18"/>
                <w:szCs w:val="18"/>
                <w:lang w:eastAsia="zh-CN"/>
              </w:rPr>
              <w:t>.</w:t>
            </w:r>
            <w:r w:rsidRPr="00BB6FD8">
              <w:rPr>
                <w:rFonts w:ascii="Times New Roman" w:eastAsia="Times New Roman" w:hAnsi="Times New Roman"/>
                <w:sz w:val="18"/>
                <w:szCs w:val="18"/>
                <w:lang w:eastAsia="zh-CN"/>
              </w:rPr>
              <w:t>)</w:t>
            </w:r>
          </w:p>
          <w:p w14:paraId="0283754E" w14:textId="77777777" w:rsidR="005D3717" w:rsidRPr="00BB6FD8" w:rsidRDefault="00FC4F52" w:rsidP="005D3717">
            <w:pPr>
              <w:spacing w:after="0" w:line="240" w:lineRule="auto"/>
              <w:rPr>
                <w:rFonts w:ascii="Times New Roman" w:eastAsia="Times New Roman" w:hAnsi="Times New Roman"/>
                <w:sz w:val="24"/>
                <w:szCs w:val="24"/>
                <w:lang w:eastAsia="zh-CN"/>
              </w:rPr>
            </w:pPr>
            <w:r w:rsidRPr="00BB6FD8">
              <w:rPr>
                <w:rFonts w:ascii="Times New Roman" w:eastAsia="Times New Roman" w:hAnsi="Times New Roman"/>
                <w:sz w:val="24"/>
                <w:szCs w:val="24"/>
                <w:lang w:eastAsia="zh-CN"/>
              </w:rPr>
              <w:t>N/A</w:t>
            </w:r>
          </w:p>
        </w:tc>
      </w:tr>
    </w:tbl>
    <w:p w14:paraId="6035950F" w14:textId="77777777" w:rsidR="0068342F" w:rsidRPr="00BB6FD8" w:rsidRDefault="0068342F" w:rsidP="0068342F">
      <w:pPr>
        <w:tabs>
          <w:tab w:val="left" w:pos="897"/>
        </w:tabs>
        <w:spacing w:after="0" w:line="240" w:lineRule="auto"/>
        <w:jc w:val="center"/>
        <w:rPr>
          <w:rFonts w:ascii="Times New Roman" w:eastAsia="Times New Roman" w:hAnsi="Times New Roman"/>
          <w:sz w:val="24"/>
          <w:szCs w:val="24"/>
          <w:lang w:eastAsia="en-US"/>
        </w:rPr>
      </w:pPr>
      <w:r w:rsidRPr="00BB6FD8">
        <w:rPr>
          <w:rFonts w:ascii="Times New Roman" w:eastAsia="Times New Roman" w:hAnsi="Times New Roman"/>
          <w:sz w:val="24"/>
          <w:szCs w:val="24"/>
          <w:lang w:eastAsia="en-US"/>
        </w:rPr>
        <w:t>(Boxes will expand and spill over onto next page to accommodate your typing.)</w:t>
      </w:r>
    </w:p>
    <w:sectPr w:rsidR="0068342F" w:rsidRPr="00BB6FD8" w:rsidSect="006101FF">
      <w:headerReference w:type="default" r:id="rId11"/>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A27FF" w14:textId="77777777" w:rsidR="00EC42DE" w:rsidRDefault="00EC42DE">
      <w:pPr>
        <w:spacing w:after="0" w:line="240" w:lineRule="auto"/>
      </w:pPr>
      <w:r>
        <w:separator/>
      </w:r>
    </w:p>
  </w:endnote>
  <w:endnote w:type="continuationSeparator" w:id="0">
    <w:p w14:paraId="04EA4BC9" w14:textId="77777777" w:rsidR="00EC42DE" w:rsidRDefault="00EC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9183B" w14:textId="77777777" w:rsidR="00EC42DE" w:rsidRDefault="00EC42DE">
      <w:pPr>
        <w:spacing w:after="0" w:line="240" w:lineRule="auto"/>
      </w:pPr>
      <w:r>
        <w:separator/>
      </w:r>
    </w:p>
  </w:footnote>
  <w:footnote w:type="continuationSeparator" w:id="0">
    <w:p w14:paraId="2947E700" w14:textId="77777777" w:rsidR="00EC42DE" w:rsidRDefault="00EC42DE">
      <w:pPr>
        <w:spacing w:after="0" w:line="240" w:lineRule="auto"/>
      </w:pPr>
      <w:r>
        <w:continuationSeparator/>
      </w:r>
    </w:p>
  </w:footnote>
  <w:footnote w:id="1">
    <w:p w14:paraId="1556697F" w14:textId="77777777" w:rsidR="002D6D51" w:rsidRDefault="002D6D51">
      <w:pPr>
        <w:pStyle w:val="FootnoteText"/>
      </w:pPr>
      <w:r>
        <w:rPr>
          <w:rStyle w:val="FootnoteReference"/>
        </w:rPr>
        <w:footnoteRef/>
      </w:r>
      <w:hyperlink r:id="rId1" w:history="1">
        <w:r w:rsidRPr="00C17C1A">
          <w:rPr>
            <w:rStyle w:val="Hyperlink"/>
          </w:rPr>
          <w:t>http://faculty.pnw.edu/blog/curriculum-document-approval-procedures/</w:t>
        </w:r>
      </w:hyperlink>
    </w:p>
  </w:footnote>
  <w:footnote w:id="2">
    <w:p w14:paraId="2F19DEF7" w14:textId="77777777" w:rsidR="002D6D51" w:rsidRDefault="002D6D51">
      <w:pPr>
        <w:pStyle w:val="FootnoteText"/>
      </w:pPr>
      <w:r>
        <w:rPr>
          <w:rStyle w:val="FootnoteReference"/>
        </w:rPr>
        <w:footnoteRef/>
      </w:r>
      <w:hyperlink r:id="rId2" w:history="1">
        <w:r w:rsidRPr="00C17C1A">
          <w:rPr>
            <w:rStyle w:val="Hyperlink"/>
          </w:rPr>
          <w:t>http://faculty.pnw.edu/blog/curriculum-document-approval-procedures/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A262" w14:textId="77777777" w:rsidR="005D3717" w:rsidRPr="001810B9" w:rsidRDefault="005D3717"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2"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5"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6"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E21BF"/>
    <w:multiLevelType w:val="hybridMultilevel"/>
    <w:tmpl w:val="1F3CA520"/>
    <w:lvl w:ilvl="0" w:tplc="57221474">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2"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7"/>
  </w:num>
  <w:num w:numId="2">
    <w:abstractNumId w:val="23"/>
  </w:num>
  <w:num w:numId="3">
    <w:abstractNumId w:val="16"/>
  </w:num>
  <w:num w:numId="4">
    <w:abstractNumId w:val="20"/>
  </w:num>
  <w:num w:numId="5">
    <w:abstractNumId w:val="20"/>
  </w:num>
  <w:num w:numId="6">
    <w:abstractNumId w:val="22"/>
  </w:num>
  <w:num w:numId="7">
    <w:abstractNumId w:val="12"/>
  </w:num>
  <w:num w:numId="8">
    <w:abstractNumId w:val="11"/>
  </w:num>
  <w:num w:numId="9">
    <w:abstractNumId w:val="19"/>
  </w:num>
  <w:num w:numId="10">
    <w:abstractNumId w:val="24"/>
  </w:num>
  <w:num w:numId="11">
    <w:abstractNumId w:val="14"/>
  </w:num>
  <w:num w:numId="12">
    <w:abstractNumId w:val="21"/>
  </w:num>
  <w:num w:numId="13">
    <w:abstractNumId w:val="15"/>
  </w:num>
  <w:num w:numId="14">
    <w:abstractNumId w:val="30"/>
  </w:num>
  <w:num w:numId="15">
    <w:abstractNumId w:val="28"/>
  </w:num>
  <w:num w:numId="16">
    <w:abstractNumId w:val="26"/>
  </w:num>
  <w:num w:numId="17">
    <w:abstractNumId w:val="27"/>
  </w:num>
  <w:num w:numId="18">
    <w:abstractNumId w:val="13"/>
  </w:num>
  <w:num w:numId="19">
    <w:abstractNumId w:val="29"/>
  </w:num>
  <w:num w:numId="20">
    <w:abstractNumId w:val="32"/>
  </w:num>
  <w:num w:numId="21">
    <w:abstractNumId w:val="18"/>
  </w:num>
  <w:num w:numId="22">
    <w:abstractNumId w:val="25"/>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3"/>
    <w:rsid w:val="000145BE"/>
    <w:rsid w:val="00014F6C"/>
    <w:rsid w:val="00021263"/>
    <w:rsid w:val="000352ED"/>
    <w:rsid w:val="00035445"/>
    <w:rsid w:val="000378CC"/>
    <w:rsid w:val="000459BB"/>
    <w:rsid w:val="00047C86"/>
    <w:rsid w:val="00050CCD"/>
    <w:rsid w:val="00055901"/>
    <w:rsid w:val="00063CCD"/>
    <w:rsid w:val="000734EC"/>
    <w:rsid w:val="00084107"/>
    <w:rsid w:val="00087D16"/>
    <w:rsid w:val="00097F73"/>
    <w:rsid w:val="000A7001"/>
    <w:rsid w:val="000B5822"/>
    <w:rsid w:val="000B6557"/>
    <w:rsid w:val="000C536E"/>
    <w:rsid w:val="000C5898"/>
    <w:rsid w:val="000F3679"/>
    <w:rsid w:val="001015DB"/>
    <w:rsid w:val="00107909"/>
    <w:rsid w:val="00117F46"/>
    <w:rsid w:val="00120DAE"/>
    <w:rsid w:val="00123F0F"/>
    <w:rsid w:val="00124A88"/>
    <w:rsid w:val="001250B2"/>
    <w:rsid w:val="00125588"/>
    <w:rsid w:val="00131B13"/>
    <w:rsid w:val="00131B78"/>
    <w:rsid w:val="00146411"/>
    <w:rsid w:val="00147293"/>
    <w:rsid w:val="001511F4"/>
    <w:rsid w:val="00151B7C"/>
    <w:rsid w:val="0015485A"/>
    <w:rsid w:val="00173858"/>
    <w:rsid w:val="001810B9"/>
    <w:rsid w:val="00181415"/>
    <w:rsid w:val="001828B3"/>
    <w:rsid w:val="001977B2"/>
    <w:rsid w:val="001A527A"/>
    <w:rsid w:val="001A79B4"/>
    <w:rsid w:val="001B2A73"/>
    <w:rsid w:val="001C1558"/>
    <w:rsid w:val="001C5521"/>
    <w:rsid w:val="001D4294"/>
    <w:rsid w:val="001D4976"/>
    <w:rsid w:val="001D6A5F"/>
    <w:rsid w:val="001E296D"/>
    <w:rsid w:val="001E3896"/>
    <w:rsid w:val="001F1CC1"/>
    <w:rsid w:val="001F31ED"/>
    <w:rsid w:val="001F50A3"/>
    <w:rsid w:val="001F7AE7"/>
    <w:rsid w:val="002165AD"/>
    <w:rsid w:val="002221CE"/>
    <w:rsid w:val="002235D9"/>
    <w:rsid w:val="00242782"/>
    <w:rsid w:val="00243277"/>
    <w:rsid w:val="00243300"/>
    <w:rsid w:val="002544F3"/>
    <w:rsid w:val="00256292"/>
    <w:rsid w:val="00257A84"/>
    <w:rsid w:val="00271716"/>
    <w:rsid w:val="00271DC7"/>
    <w:rsid w:val="0027598A"/>
    <w:rsid w:val="00290AAA"/>
    <w:rsid w:val="00290E0E"/>
    <w:rsid w:val="00292EDA"/>
    <w:rsid w:val="002968AB"/>
    <w:rsid w:val="002A0C67"/>
    <w:rsid w:val="002A0FF3"/>
    <w:rsid w:val="002A61B1"/>
    <w:rsid w:val="002A61FB"/>
    <w:rsid w:val="002B0BC7"/>
    <w:rsid w:val="002B1519"/>
    <w:rsid w:val="002C201D"/>
    <w:rsid w:val="002D6D51"/>
    <w:rsid w:val="002D7069"/>
    <w:rsid w:val="002E026F"/>
    <w:rsid w:val="002E2301"/>
    <w:rsid w:val="002E488C"/>
    <w:rsid w:val="002E4E6D"/>
    <w:rsid w:val="003048BB"/>
    <w:rsid w:val="0031101A"/>
    <w:rsid w:val="00323725"/>
    <w:rsid w:val="00327DC5"/>
    <w:rsid w:val="00335AE6"/>
    <w:rsid w:val="003370C3"/>
    <w:rsid w:val="00341785"/>
    <w:rsid w:val="003532DB"/>
    <w:rsid w:val="0036107F"/>
    <w:rsid w:val="00382450"/>
    <w:rsid w:val="0038256B"/>
    <w:rsid w:val="00386BFE"/>
    <w:rsid w:val="00387D93"/>
    <w:rsid w:val="00391460"/>
    <w:rsid w:val="003965D0"/>
    <w:rsid w:val="003A159B"/>
    <w:rsid w:val="003A6437"/>
    <w:rsid w:val="003A7110"/>
    <w:rsid w:val="003A7EE7"/>
    <w:rsid w:val="003B3FB4"/>
    <w:rsid w:val="003B5850"/>
    <w:rsid w:val="003B6E7E"/>
    <w:rsid w:val="003C0A2E"/>
    <w:rsid w:val="003D16DB"/>
    <w:rsid w:val="003D321E"/>
    <w:rsid w:val="003E0162"/>
    <w:rsid w:val="003E2C03"/>
    <w:rsid w:val="003E516F"/>
    <w:rsid w:val="003F6E2B"/>
    <w:rsid w:val="004042DA"/>
    <w:rsid w:val="0041066B"/>
    <w:rsid w:val="00414136"/>
    <w:rsid w:val="00420CEC"/>
    <w:rsid w:val="00421FCB"/>
    <w:rsid w:val="0042220E"/>
    <w:rsid w:val="0042689F"/>
    <w:rsid w:val="004402DB"/>
    <w:rsid w:val="004470A0"/>
    <w:rsid w:val="00472F05"/>
    <w:rsid w:val="00476C02"/>
    <w:rsid w:val="00485853"/>
    <w:rsid w:val="004A51BD"/>
    <w:rsid w:val="004B6508"/>
    <w:rsid w:val="004C346B"/>
    <w:rsid w:val="004C48C0"/>
    <w:rsid w:val="004D07CA"/>
    <w:rsid w:val="004D1AD5"/>
    <w:rsid w:val="004E115A"/>
    <w:rsid w:val="004E1C93"/>
    <w:rsid w:val="004E423E"/>
    <w:rsid w:val="004E6F19"/>
    <w:rsid w:val="004F0E96"/>
    <w:rsid w:val="005033A6"/>
    <w:rsid w:val="00503720"/>
    <w:rsid w:val="00504660"/>
    <w:rsid w:val="0053175A"/>
    <w:rsid w:val="005471B9"/>
    <w:rsid w:val="00560289"/>
    <w:rsid w:val="00560645"/>
    <w:rsid w:val="0056290A"/>
    <w:rsid w:val="0056590F"/>
    <w:rsid w:val="00566DA7"/>
    <w:rsid w:val="005915C3"/>
    <w:rsid w:val="00592EBA"/>
    <w:rsid w:val="005A2059"/>
    <w:rsid w:val="005A3541"/>
    <w:rsid w:val="005A680C"/>
    <w:rsid w:val="005B5C7C"/>
    <w:rsid w:val="005B6898"/>
    <w:rsid w:val="005B724C"/>
    <w:rsid w:val="005C564A"/>
    <w:rsid w:val="005D3717"/>
    <w:rsid w:val="005E1A6E"/>
    <w:rsid w:val="005E71D1"/>
    <w:rsid w:val="006018F7"/>
    <w:rsid w:val="006101FF"/>
    <w:rsid w:val="0061635E"/>
    <w:rsid w:val="00623A24"/>
    <w:rsid w:val="0062470F"/>
    <w:rsid w:val="00630B1D"/>
    <w:rsid w:val="00634C6D"/>
    <w:rsid w:val="00637174"/>
    <w:rsid w:val="006375B1"/>
    <w:rsid w:val="00640351"/>
    <w:rsid w:val="006448FA"/>
    <w:rsid w:val="006538C5"/>
    <w:rsid w:val="00656FD2"/>
    <w:rsid w:val="006639EC"/>
    <w:rsid w:val="006705F1"/>
    <w:rsid w:val="00677A31"/>
    <w:rsid w:val="00680495"/>
    <w:rsid w:val="00681C1A"/>
    <w:rsid w:val="0068342F"/>
    <w:rsid w:val="00686E14"/>
    <w:rsid w:val="006914B4"/>
    <w:rsid w:val="00692C59"/>
    <w:rsid w:val="00697DFA"/>
    <w:rsid w:val="006A2F72"/>
    <w:rsid w:val="006B17F6"/>
    <w:rsid w:val="006C6512"/>
    <w:rsid w:val="006D0E5A"/>
    <w:rsid w:val="006F05ED"/>
    <w:rsid w:val="006F08A5"/>
    <w:rsid w:val="006F2CB6"/>
    <w:rsid w:val="00703592"/>
    <w:rsid w:val="0071570F"/>
    <w:rsid w:val="00716A21"/>
    <w:rsid w:val="007229C7"/>
    <w:rsid w:val="00724958"/>
    <w:rsid w:val="007266B0"/>
    <w:rsid w:val="00733B28"/>
    <w:rsid w:val="00754CD4"/>
    <w:rsid w:val="00762FAF"/>
    <w:rsid w:val="007664B0"/>
    <w:rsid w:val="007825AC"/>
    <w:rsid w:val="007A1D4D"/>
    <w:rsid w:val="007B353A"/>
    <w:rsid w:val="007B79EA"/>
    <w:rsid w:val="007C162C"/>
    <w:rsid w:val="007C767C"/>
    <w:rsid w:val="007D062A"/>
    <w:rsid w:val="007D756D"/>
    <w:rsid w:val="007D7E43"/>
    <w:rsid w:val="007E1220"/>
    <w:rsid w:val="007E3EA4"/>
    <w:rsid w:val="007E537B"/>
    <w:rsid w:val="007E652B"/>
    <w:rsid w:val="007E7369"/>
    <w:rsid w:val="00800930"/>
    <w:rsid w:val="0080182A"/>
    <w:rsid w:val="00805162"/>
    <w:rsid w:val="00816402"/>
    <w:rsid w:val="0082327B"/>
    <w:rsid w:val="008247D0"/>
    <w:rsid w:val="0082620E"/>
    <w:rsid w:val="008315E4"/>
    <w:rsid w:val="0083318F"/>
    <w:rsid w:val="0083587A"/>
    <w:rsid w:val="008371C2"/>
    <w:rsid w:val="0084188C"/>
    <w:rsid w:val="008467B1"/>
    <w:rsid w:val="00846FE5"/>
    <w:rsid w:val="008502A2"/>
    <w:rsid w:val="008637E0"/>
    <w:rsid w:val="008829F8"/>
    <w:rsid w:val="0089109E"/>
    <w:rsid w:val="00892848"/>
    <w:rsid w:val="008928A4"/>
    <w:rsid w:val="00894008"/>
    <w:rsid w:val="008A54E6"/>
    <w:rsid w:val="008B4353"/>
    <w:rsid w:val="008C27CF"/>
    <w:rsid w:val="008C5F19"/>
    <w:rsid w:val="008E6C14"/>
    <w:rsid w:val="008F1FE6"/>
    <w:rsid w:val="009011EB"/>
    <w:rsid w:val="00911351"/>
    <w:rsid w:val="00920041"/>
    <w:rsid w:val="009360B7"/>
    <w:rsid w:val="009414F4"/>
    <w:rsid w:val="00942B13"/>
    <w:rsid w:val="00952A35"/>
    <w:rsid w:val="0095470F"/>
    <w:rsid w:val="00961D40"/>
    <w:rsid w:val="00963542"/>
    <w:rsid w:val="00973B4C"/>
    <w:rsid w:val="0097516E"/>
    <w:rsid w:val="00981E9C"/>
    <w:rsid w:val="0098288D"/>
    <w:rsid w:val="009939AB"/>
    <w:rsid w:val="009944FA"/>
    <w:rsid w:val="00994F83"/>
    <w:rsid w:val="00997AD7"/>
    <w:rsid w:val="009C50A2"/>
    <w:rsid w:val="009E460F"/>
    <w:rsid w:val="009F2BA7"/>
    <w:rsid w:val="009F553C"/>
    <w:rsid w:val="009F74F1"/>
    <w:rsid w:val="009F75AD"/>
    <w:rsid w:val="00A01CA3"/>
    <w:rsid w:val="00A05D2E"/>
    <w:rsid w:val="00A2097B"/>
    <w:rsid w:val="00A32B79"/>
    <w:rsid w:val="00A47B56"/>
    <w:rsid w:val="00A51AE6"/>
    <w:rsid w:val="00A57BB6"/>
    <w:rsid w:val="00A74C92"/>
    <w:rsid w:val="00A80CCF"/>
    <w:rsid w:val="00A82160"/>
    <w:rsid w:val="00A91137"/>
    <w:rsid w:val="00A938C3"/>
    <w:rsid w:val="00A954B1"/>
    <w:rsid w:val="00A97EE4"/>
    <w:rsid w:val="00AA573E"/>
    <w:rsid w:val="00AC0270"/>
    <w:rsid w:val="00AC59CB"/>
    <w:rsid w:val="00AC7BFB"/>
    <w:rsid w:val="00AD57B5"/>
    <w:rsid w:val="00AD70B4"/>
    <w:rsid w:val="00AE0A5E"/>
    <w:rsid w:val="00AE6C48"/>
    <w:rsid w:val="00AF27E1"/>
    <w:rsid w:val="00AF6D95"/>
    <w:rsid w:val="00B01AEC"/>
    <w:rsid w:val="00B05C5D"/>
    <w:rsid w:val="00B06919"/>
    <w:rsid w:val="00B143C0"/>
    <w:rsid w:val="00B15214"/>
    <w:rsid w:val="00B17D74"/>
    <w:rsid w:val="00B21F84"/>
    <w:rsid w:val="00B358AF"/>
    <w:rsid w:val="00B446EA"/>
    <w:rsid w:val="00B45A6F"/>
    <w:rsid w:val="00B64DDB"/>
    <w:rsid w:val="00B745B8"/>
    <w:rsid w:val="00B7513E"/>
    <w:rsid w:val="00B75682"/>
    <w:rsid w:val="00B76C13"/>
    <w:rsid w:val="00B85475"/>
    <w:rsid w:val="00B871F0"/>
    <w:rsid w:val="00BA31E1"/>
    <w:rsid w:val="00BB65C1"/>
    <w:rsid w:val="00BB6FD8"/>
    <w:rsid w:val="00BC3466"/>
    <w:rsid w:val="00BC5B8E"/>
    <w:rsid w:val="00BD2E1D"/>
    <w:rsid w:val="00BD446C"/>
    <w:rsid w:val="00BD452C"/>
    <w:rsid w:val="00BE097E"/>
    <w:rsid w:val="00BF1DDB"/>
    <w:rsid w:val="00BF72F2"/>
    <w:rsid w:val="00C0166D"/>
    <w:rsid w:val="00C01BD0"/>
    <w:rsid w:val="00C024CB"/>
    <w:rsid w:val="00C229EF"/>
    <w:rsid w:val="00C23BD1"/>
    <w:rsid w:val="00C33FAD"/>
    <w:rsid w:val="00C36B39"/>
    <w:rsid w:val="00C4511A"/>
    <w:rsid w:val="00C54099"/>
    <w:rsid w:val="00C55669"/>
    <w:rsid w:val="00C6039F"/>
    <w:rsid w:val="00C66064"/>
    <w:rsid w:val="00C75CA5"/>
    <w:rsid w:val="00C824B1"/>
    <w:rsid w:val="00C83AAE"/>
    <w:rsid w:val="00C941BF"/>
    <w:rsid w:val="00C95C2E"/>
    <w:rsid w:val="00C96778"/>
    <w:rsid w:val="00CA00B0"/>
    <w:rsid w:val="00CA1A3E"/>
    <w:rsid w:val="00CA5305"/>
    <w:rsid w:val="00CB17BC"/>
    <w:rsid w:val="00CB2324"/>
    <w:rsid w:val="00CB2AA2"/>
    <w:rsid w:val="00CC0F24"/>
    <w:rsid w:val="00CC16C8"/>
    <w:rsid w:val="00CC2737"/>
    <w:rsid w:val="00CF694D"/>
    <w:rsid w:val="00D03DB8"/>
    <w:rsid w:val="00D201D8"/>
    <w:rsid w:val="00D2099B"/>
    <w:rsid w:val="00D2397C"/>
    <w:rsid w:val="00D27526"/>
    <w:rsid w:val="00D33B8A"/>
    <w:rsid w:val="00D52B40"/>
    <w:rsid w:val="00D63F89"/>
    <w:rsid w:val="00D652D0"/>
    <w:rsid w:val="00D67F39"/>
    <w:rsid w:val="00D74A18"/>
    <w:rsid w:val="00D87A8F"/>
    <w:rsid w:val="00D956FD"/>
    <w:rsid w:val="00DA086E"/>
    <w:rsid w:val="00DB4673"/>
    <w:rsid w:val="00DB7D5D"/>
    <w:rsid w:val="00DC0A31"/>
    <w:rsid w:val="00DC6D05"/>
    <w:rsid w:val="00DD17B3"/>
    <w:rsid w:val="00DD598E"/>
    <w:rsid w:val="00DE54D2"/>
    <w:rsid w:val="00DF2FCE"/>
    <w:rsid w:val="00DF6968"/>
    <w:rsid w:val="00E02036"/>
    <w:rsid w:val="00E15500"/>
    <w:rsid w:val="00E15B91"/>
    <w:rsid w:val="00E24F66"/>
    <w:rsid w:val="00E25BA2"/>
    <w:rsid w:val="00E2786F"/>
    <w:rsid w:val="00E3177E"/>
    <w:rsid w:val="00E34858"/>
    <w:rsid w:val="00E40221"/>
    <w:rsid w:val="00E465AB"/>
    <w:rsid w:val="00E52E7A"/>
    <w:rsid w:val="00E55DCE"/>
    <w:rsid w:val="00E6258F"/>
    <w:rsid w:val="00E650B1"/>
    <w:rsid w:val="00E70BAE"/>
    <w:rsid w:val="00E741A1"/>
    <w:rsid w:val="00E825DD"/>
    <w:rsid w:val="00E83CEF"/>
    <w:rsid w:val="00E94272"/>
    <w:rsid w:val="00E953AD"/>
    <w:rsid w:val="00EA60D2"/>
    <w:rsid w:val="00EC173B"/>
    <w:rsid w:val="00EC207F"/>
    <w:rsid w:val="00EC42DE"/>
    <w:rsid w:val="00EE26DF"/>
    <w:rsid w:val="00EE691D"/>
    <w:rsid w:val="00EF03F8"/>
    <w:rsid w:val="00F15D48"/>
    <w:rsid w:val="00F17DA6"/>
    <w:rsid w:val="00F37BA9"/>
    <w:rsid w:val="00F37CB5"/>
    <w:rsid w:val="00F40DE7"/>
    <w:rsid w:val="00F43FE4"/>
    <w:rsid w:val="00F44327"/>
    <w:rsid w:val="00F53808"/>
    <w:rsid w:val="00FA18F7"/>
    <w:rsid w:val="00FA2ECB"/>
    <w:rsid w:val="00FB0F99"/>
    <w:rsid w:val="00FB789C"/>
    <w:rsid w:val="00FC07CC"/>
    <w:rsid w:val="00FC4F52"/>
    <w:rsid w:val="00FC71A5"/>
    <w:rsid w:val="00FE4222"/>
    <w:rsid w:val="00FF438C"/>
    <w:rsid w:val="00FF6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16235"/>
  <w15:chartTrackingRefBased/>
  <w15:docId w15:val="{D9FE3A35-F1B5-453D-98C7-97843236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F1"/>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4D07CA"/>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rPr>
      <w:lang w:val="x-none"/>
    </w:rPr>
  </w:style>
  <w:style w:type="paragraph" w:styleId="Footer">
    <w:name w:val="footer"/>
    <w:basedOn w:val="Normal"/>
    <w:link w:val="FooterChar"/>
    <w:uiPriority w:val="99"/>
    <w:rsid w:val="00FF6B10"/>
    <w:pPr>
      <w:tabs>
        <w:tab w:val="center" w:pos="4320"/>
        <w:tab w:val="right" w:pos="8640"/>
      </w:tabs>
    </w:pPr>
    <w:rPr>
      <w:lang w:val="x-none"/>
    </w:r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4D07CA"/>
    <w:rPr>
      <w:rFonts w:ascii="Calibri" w:eastAsia="PMingLiU" w:hAnsi="Calibri"/>
      <w:b/>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aculty.pnw.edu/blog/curriculum-document-approval-procedures/" TargetMode="Externa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DE05BBC-22A7-0042-A0F0-888F3710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5431</CharactersWithSpaces>
  <SharedDoc>false</SharedDoc>
  <HLinks>
    <vt:vector size="24" baseType="variant">
      <vt:variant>
        <vt:i4>2031711</vt:i4>
      </vt:variant>
      <vt:variant>
        <vt:i4>21</vt:i4>
      </vt:variant>
      <vt:variant>
        <vt:i4>0</vt:i4>
      </vt:variant>
      <vt:variant>
        <vt:i4>5</vt:i4>
      </vt:variant>
      <vt:variant>
        <vt:lpwstr>http://faculty.pnw.edu/blog/curriculum-document-approval-procedures/</vt:lpwstr>
      </vt:variant>
      <vt:variant>
        <vt:lpwstr/>
      </vt:variant>
      <vt:variant>
        <vt:i4>2031711</vt:i4>
      </vt:variant>
      <vt:variant>
        <vt:i4>0</vt:i4>
      </vt:variant>
      <vt:variant>
        <vt:i4>0</vt:i4>
      </vt:variant>
      <vt:variant>
        <vt:i4>5</vt:i4>
      </vt:variant>
      <vt:variant>
        <vt:lpwstr>http://faculty.pnw.edu/blog/curriculum-document-approval-procedures/</vt:lpwstr>
      </vt:variant>
      <vt:variant>
        <vt:lpwstr/>
      </vt:variant>
      <vt:variant>
        <vt:i4>2031711</vt:i4>
      </vt:variant>
      <vt:variant>
        <vt:i4>3</vt:i4>
      </vt:variant>
      <vt:variant>
        <vt:i4>0</vt:i4>
      </vt:variant>
      <vt:variant>
        <vt:i4>5</vt:i4>
      </vt:variant>
      <vt:variant>
        <vt:lpwstr>http://faculty.pnw.edu/blog/curriculum-document-approval-procedures/</vt:lpwstr>
      </vt:variant>
      <vt:variant>
        <vt:lpwstr/>
      </vt:variant>
      <vt:variant>
        <vt:i4>2031711</vt:i4>
      </vt:variant>
      <vt:variant>
        <vt:i4>0</vt:i4>
      </vt:variant>
      <vt:variant>
        <vt:i4>0</vt:i4>
      </vt:variant>
      <vt:variant>
        <vt:i4>5</vt:i4>
      </vt:variant>
      <vt:variant>
        <vt:lpwstr>http://faculty.pnw.edu/blog/curriculum-document-approval-procedures/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Anastasia M Trekles</cp:lastModifiedBy>
  <cp:revision>4</cp:revision>
  <cp:lastPrinted>2016-11-15T17:19:00Z</cp:lastPrinted>
  <dcterms:created xsi:type="dcterms:W3CDTF">2019-02-26T05:15:00Z</dcterms:created>
  <dcterms:modified xsi:type="dcterms:W3CDTF">2019-04-18T22:18:00Z</dcterms:modified>
</cp:coreProperties>
</file>