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7F4F" w14:textId="77777777"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14:paraId="65AC234F"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461FBD82"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14:paraId="4AB60CD3" w14:textId="77777777"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4516EA5F" w14:textId="77777777" w:rsidR="00C96778" w:rsidRPr="00FB789C" w:rsidRDefault="008D72D3" w:rsidP="00506D6A">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CON-17-14-NUR 31701-REV</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B2A11AF"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14:paraId="37F531E1" w14:textId="77777777" w:rsidR="00C96778" w:rsidRPr="0068342F" w:rsidRDefault="00C96778" w:rsidP="00506D6A">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54874D45" w14:textId="2B7E8889" w:rsidR="00C96778" w:rsidRPr="0068342F" w:rsidRDefault="0057243B"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12/14/18</w:t>
            </w:r>
          </w:p>
        </w:tc>
      </w:tr>
      <w:tr w:rsidR="00C96778" w:rsidRPr="0068342F" w14:paraId="6C68C0FD"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7D38656" w14:textId="77777777" w:rsidR="00C96778" w:rsidRPr="0068342F" w:rsidRDefault="00C96778" w:rsidP="00506D6A">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14:paraId="28D555A7" w14:textId="77777777" w:rsidR="00C96778" w:rsidRPr="0068342F" w:rsidRDefault="00C96778" w:rsidP="00506D6A">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1B43BB4A" w14:textId="77777777" w:rsidR="00C96778" w:rsidRPr="0068342F" w:rsidRDefault="008D72D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074D4A3"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14:paraId="6D0E2104" w14:textId="77777777" w:rsidR="00C96778"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14:paraId="5215924F" w14:textId="77777777" w:rsidR="00C96778" w:rsidRPr="0068342F" w:rsidRDefault="00C96778" w:rsidP="00506D6A">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209AC448" w14:textId="3048C6FD" w:rsidR="00C96778" w:rsidRPr="0068342F" w:rsidRDefault="0057243B" w:rsidP="00506D6A">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11/9/18</w:t>
            </w:r>
            <w:bookmarkStart w:id="0" w:name="_GoBack"/>
            <w:bookmarkEnd w:id="0"/>
          </w:p>
        </w:tc>
      </w:tr>
      <w:tr w:rsidR="00C96778" w:rsidRPr="0068342F" w14:paraId="344B79EA"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09C0AB04"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14:paraId="3F6D6ABB"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3A45D33" w14:textId="77777777" w:rsidR="00C96778" w:rsidRPr="0068342F" w:rsidRDefault="008D72D3" w:rsidP="00506D6A">
            <w:pPr>
              <w:spacing w:after="0" w:line="240" w:lineRule="auto"/>
              <w:ind w:left="230"/>
              <w:rPr>
                <w:rFonts w:ascii="Arial" w:eastAsia="Times New Roman" w:hAnsi="Arial" w:cs="Arial"/>
                <w:sz w:val="18"/>
                <w:szCs w:val="18"/>
                <w:lang w:eastAsia="zh-CN"/>
              </w:rPr>
            </w:pPr>
            <w:r>
              <w:rPr>
                <w:rFonts w:ascii="Arial" w:eastAsia="Times New Roman" w:hAnsi="Arial" w:cs="Arial"/>
                <w:sz w:val="18"/>
                <w:szCs w:val="18"/>
                <w:lang w:eastAsia="zh-CN"/>
              </w:rPr>
              <w:t>College of Nursing undergraduate program</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398627E" w14:textId="77777777" w:rsidR="00C96778" w:rsidRPr="0068342F" w:rsidRDefault="00C96778" w:rsidP="00506D6A">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14:paraId="78074400"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14:paraId="49C8B819" w14:textId="77777777" w:rsidR="00C96778" w:rsidRPr="0068342F" w:rsidRDefault="00C96778" w:rsidP="00506D6A">
            <w:pPr>
              <w:spacing w:after="0" w:line="240" w:lineRule="auto"/>
              <w:rPr>
                <w:rFonts w:ascii="Arial Narrow" w:eastAsia="Times New Roman" w:hAnsi="Arial Narrow"/>
                <w:sz w:val="24"/>
                <w:szCs w:val="24"/>
                <w:lang w:eastAsia="zh-CN"/>
              </w:rPr>
            </w:pPr>
          </w:p>
        </w:tc>
      </w:tr>
      <w:tr w:rsidR="00C96778" w:rsidRPr="0068342F" w14:paraId="4A782C56"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4E90CFE3"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14:paraId="2484150D" w14:textId="77777777" w:rsidR="00C96778" w:rsidRPr="008928A4" w:rsidRDefault="008D72D3" w:rsidP="00506D6A">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03/19/2018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A28688A" w14:textId="77777777" w:rsidR="00C96778" w:rsidRPr="0068342F" w:rsidRDefault="00C96778" w:rsidP="00506D6A">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7B3F67A5" w14:textId="77777777" w:rsidR="00C96778" w:rsidRPr="0068342F" w:rsidRDefault="00C96778" w:rsidP="00506D6A">
            <w:pPr>
              <w:spacing w:after="0" w:line="240" w:lineRule="auto"/>
              <w:rPr>
                <w:rFonts w:ascii="Arial Narrow" w:eastAsia="Times New Roman" w:hAnsi="Arial Narrow"/>
                <w:sz w:val="24"/>
                <w:szCs w:val="24"/>
                <w:lang w:eastAsia="zh-CN"/>
              </w:rPr>
            </w:pPr>
          </w:p>
        </w:tc>
      </w:tr>
      <w:tr w:rsidR="00C96778" w:rsidRPr="0068342F" w14:paraId="74C721E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F49C1C5"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14:paraId="4B9B9D4C"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BEE5AD5" w14:textId="77777777" w:rsidR="00C96778" w:rsidRPr="0068342F" w:rsidRDefault="008D72D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03/19/2018</w:t>
            </w:r>
          </w:p>
        </w:tc>
        <w:tc>
          <w:tcPr>
            <w:tcW w:w="2070" w:type="dxa"/>
            <w:tcBorders>
              <w:top w:val="single" w:sz="8" w:space="0" w:color="auto"/>
              <w:left w:val="single" w:sz="8" w:space="0" w:color="auto"/>
              <w:bottom w:val="single" w:sz="8" w:space="0" w:color="auto"/>
              <w:right w:val="single" w:sz="8" w:space="0" w:color="auto"/>
            </w:tcBorders>
            <w:vAlign w:val="center"/>
            <w:hideMark/>
          </w:tcPr>
          <w:p w14:paraId="721F5845"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14:paraId="378A466E" w14:textId="77777777" w:rsidR="00C96778" w:rsidRPr="0068342F" w:rsidRDefault="00C96778" w:rsidP="00506D6A">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EBCAB13" w14:textId="77777777" w:rsidR="006705F1" w:rsidRDefault="006705F1"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226661">
              <w:rPr>
                <w:rFonts w:ascii="Arial" w:eastAsia="Times New Roman" w:hAnsi="Arial"/>
                <w:sz w:val="24"/>
                <w:szCs w:val="24"/>
                <w:lang w:eastAsia="zh-CN"/>
              </w:rPr>
            </w:r>
            <w:r w:rsidR="00226661">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0"/>
                  </w:checkBox>
                </w:ffData>
              </w:fldChar>
            </w:r>
            <w:r>
              <w:rPr>
                <w:rFonts w:ascii="Arial" w:eastAsia="Times New Roman" w:hAnsi="Arial"/>
                <w:sz w:val="24"/>
                <w:szCs w:val="24"/>
                <w:lang w:eastAsia="zh-CN"/>
              </w:rPr>
              <w:instrText xml:space="preserve"> FORMCHECKBOX </w:instrText>
            </w:r>
            <w:r w:rsidR="00226661">
              <w:rPr>
                <w:rFonts w:ascii="Arial" w:eastAsia="Times New Roman" w:hAnsi="Arial"/>
                <w:sz w:val="24"/>
                <w:szCs w:val="24"/>
                <w:lang w:eastAsia="zh-CN"/>
              </w:rPr>
            </w:r>
            <w:r w:rsidR="00226661">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Pr="0068342F">
              <w:rPr>
                <w:rFonts w:ascii="Arial" w:eastAsia="Times New Roman" w:hAnsi="Arial"/>
                <w:sz w:val="24"/>
                <w:szCs w:val="24"/>
                <w:lang w:eastAsia="zh-CN"/>
              </w:rPr>
              <w:t xml:space="preserve"> </w:t>
            </w:r>
            <w:r w:rsidRPr="0068342F">
              <w:rPr>
                <w:rFonts w:ascii="Arial" w:eastAsia="Times New Roman" w:hAnsi="Arial"/>
                <w:b/>
                <w:sz w:val="24"/>
                <w:szCs w:val="24"/>
                <w:lang w:eastAsia="zh-CN"/>
              </w:rPr>
              <w:t>No</w:t>
            </w:r>
            <w:r w:rsidRPr="005C27A3">
              <w:rPr>
                <w:rFonts w:ascii="Arial Narrow" w:eastAsia="Times New Roman" w:hAnsi="Arial Narrow" w:cs="Arial"/>
                <w:bCs/>
                <w:sz w:val="18"/>
                <w:szCs w:val="18"/>
                <w:lang w:eastAsia="zh-CN"/>
              </w:rPr>
              <w:t xml:space="preserve"> </w:t>
            </w:r>
          </w:p>
          <w:p w14:paraId="36FBCBD3" w14:textId="77777777"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14:paraId="4A1A8E34"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66CD3B2" w14:textId="77777777" w:rsidR="00C96778" w:rsidRPr="0068342F" w:rsidRDefault="00C96778" w:rsidP="00506D6A">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68020471" w14:textId="77777777" w:rsidR="00C96778" w:rsidRPr="0068342F" w:rsidRDefault="00C96778" w:rsidP="00506D6A">
            <w:pPr>
              <w:spacing w:after="0" w:line="240" w:lineRule="auto"/>
              <w:rPr>
                <w:rFonts w:ascii="Arial Narrow" w:eastAsia="Times New Roman" w:hAnsi="Arial Narrow"/>
                <w:sz w:val="24"/>
                <w:szCs w:val="24"/>
                <w:lang w:eastAsia="zh-CN"/>
              </w:rPr>
            </w:pPr>
          </w:p>
        </w:tc>
        <w:tc>
          <w:tcPr>
            <w:tcW w:w="2070" w:type="dxa"/>
            <w:tcBorders>
              <w:top w:val="single" w:sz="8" w:space="0" w:color="auto"/>
              <w:left w:val="single" w:sz="8" w:space="0" w:color="auto"/>
              <w:bottom w:val="single" w:sz="8" w:space="0" w:color="auto"/>
              <w:right w:val="single" w:sz="8" w:space="0" w:color="auto"/>
            </w:tcBorders>
            <w:vAlign w:val="center"/>
            <w:hideMark/>
          </w:tcPr>
          <w:p w14:paraId="30714668" w14:textId="77777777" w:rsidR="00C96778" w:rsidRPr="0068342F" w:rsidRDefault="00C96778" w:rsidP="00506D6A">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14:paraId="04A6D814" w14:textId="77777777" w:rsidR="00C96778" w:rsidRPr="0068342F" w:rsidRDefault="00C96778" w:rsidP="00506D6A">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14:paraId="0FBC3802" w14:textId="77777777"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2BD55CE" w14:textId="77777777" w:rsidR="00C96778" w:rsidRDefault="006705F1"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226661">
              <w:rPr>
                <w:rFonts w:ascii="Arial" w:eastAsia="Times New Roman" w:hAnsi="Arial" w:cs="Arial"/>
                <w:sz w:val="24"/>
                <w:szCs w:val="24"/>
                <w:lang w:eastAsia="zh-CN"/>
              </w:rPr>
            </w:r>
            <w:r w:rsidR="00226661">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Pr="0068342F">
              <w:rPr>
                <w:rFonts w:ascii="Arial" w:eastAsia="Times New Roman" w:hAnsi="Arial" w:cs="Arial"/>
                <w:sz w:val="24"/>
                <w:szCs w:val="24"/>
                <w:lang w:eastAsia="zh-CN"/>
              </w:rPr>
              <w:t xml:space="preserve"> </w:t>
            </w:r>
            <w:r w:rsidRPr="006705F1">
              <w:rPr>
                <w:rFonts w:ascii="Arial" w:eastAsia="Times New Roman" w:hAnsi="Arial" w:cs="Arial"/>
                <w:b/>
                <w:sz w:val="24"/>
                <w:szCs w:val="24"/>
                <w:lang w:eastAsia="zh-CN"/>
              </w:rPr>
              <w:t>Yes</w:t>
            </w:r>
            <w:r w:rsidRPr="006705F1">
              <w:rPr>
                <w:rFonts w:ascii="Arial Narrow" w:eastAsia="Times New Roman" w:hAnsi="Arial Narrow"/>
                <w:b/>
                <w:sz w:val="18"/>
                <w:szCs w:val="18"/>
                <w:lang w:eastAsia="zh-CN"/>
              </w:rPr>
              <w:t xml:space="preserve"> </w:t>
            </w:r>
            <w:r w:rsidRPr="006705F1">
              <w:rPr>
                <w:rFonts w:ascii="Arial" w:eastAsia="Times New Roman" w:hAnsi="Arial" w:cs="Arial"/>
                <w:sz w:val="18"/>
                <w:szCs w:val="18"/>
                <w:lang w:eastAsia="zh-CN"/>
              </w:rPr>
              <w:t xml:space="preserve">New courses or any course change, check </w:t>
            </w:r>
            <w:r w:rsidRPr="006705F1">
              <w:rPr>
                <w:rFonts w:ascii="Arial" w:eastAsia="Times New Roman" w:hAnsi="Arial" w:cs="Arial"/>
                <w:b/>
                <w:sz w:val="18"/>
                <w:szCs w:val="18"/>
                <w:lang w:eastAsia="zh-CN"/>
              </w:rPr>
              <w:t>YES</w:t>
            </w:r>
          </w:p>
          <w:p w14:paraId="749198B3" w14:textId="77777777" w:rsidR="006705F1" w:rsidRDefault="006705F1" w:rsidP="006705F1">
            <w:pPr>
              <w:spacing w:after="0" w:line="240" w:lineRule="auto"/>
              <w:rPr>
                <w:rFonts w:ascii="Arial Narrow" w:eastAsia="Times New Roman" w:hAnsi="Arial Narrow"/>
                <w:sz w:val="18"/>
                <w:szCs w:val="18"/>
                <w:lang w:eastAsia="zh-CN"/>
              </w:rPr>
            </w:pPr>
            <w:r w:rsidRPr="005C27A3">
              <w:rPr>
                <w:rFonts w:ascii="Arial" w:eastAsia="Times New Roman" w:hAnsi="Arial" w:cs="Arial"/>
                <w:szCs w:val="24"/>
                <w:lang w:eastAsia="zh-CN"/>
              </w:rPr>
              <w:fldChar w:fldCharType="begin">
                <w:ffData>
                  <w:name w:val="Check2"/>
                  <w:enabled/>
                  <w:calcOnExit w:val="0"/>
                  <w:checkBox>
                    <w:size w:val="32"/>
                    <w:default w:val="0"/>
                  </w:checkBox>
                </w:ffData>
              </w:fldChar>
            </w:r>
            <w:r w:rsidRPr="005C27A3">
              <w:rPr>
                <w:rFonts w:ascii="Arial" w:eastAsia="Times New Roman" w:hAnsi="Arial" w:cs="Arial"/>
                <w:szCs w:val="24"/>
                <w:lang w:eastAsia="zh-CN"/>
              </w:rPr>
              <w:instrText xml:space="preserve"> FORMCHECKBOX </w:instrText>
            </w:r>
            <w:r w:rsidR="00226661">
              <w:rPr>
                <w:rFonts w:ascii="Arial" w:eastAsia="Times New Roman" w:hAnsi="Arial" w:cs="Arial"/>
                <w:szCs w:val="24"/>
                <w:lang w:eastAsia="zh-CN"/>
              </w:rPr>
            </w:r>
            <w:r w:rsidR="00226661">
              <w:rPr>
                <w:rFonts w:ascii="Arial" w:eastAsia="Times New Roman" w:hAnsi="Arial" w:cs="Arial"/>
                <w:szCs w:val="24"/>
                <w:lang w:eastAsia="zh-CN"/>
              </w:rPr>
              <w:fldChar w:fldCharType="separate"/>
            </w:r>
            <w:r w:rsidRPr="005C27A3">
              <w:rPr>
                <w:rFonts w:ascii="Arial" w:eastAsia="Times New Roman" w:hAnsi="Arial" w:cs="Arial"/>
                <w:szCs w:val="24"/>
                <w:lang w:eastAsia="zh-CN"/>
              </w:rPr>
              <w:fldChar w:fldCharType="end"/>
            </w:r>
            <w:r w:rsidRPr="005C27A3">
              <w:rPr>
                <w:rFonts w:ascii="Arial" w:eastAsia="Times New Roman" w:hAnsi="Arial" w:cs="Arial"/>
                <w:szCs w:val="24"/>
                <w:lang w:eastAsia="zh-CN"/>
              </w:rPr>
              <w:t xml:space="preserve"> </w:t>
            </w:r>
            <w:r w:rsidRPr="005C27A3">
              <w:rPr>
                <w:rFonts w:ascii="Arial" w:eastAsia="Times New Roman" w:hAnsi="Arial" w:cs="Arial"/>
                <w:b/>
                <w:bCs/>
                <w:szCs w:val="24"/>
                <w:lang w:eastAsia="zh-CN"/>
              </w:rPr>
              <w:t>No</w:t>
            </w:r>
            <w:r w:rsidRPr="005C27A3">
              <w:rPr>
                <w:rFonts w:ascii="Arial Narrow" w:eastAsia="Times New Roman" w:hAnsi="Arial Narrow"/>
                <w:sz w:val="18"/>
                <w:szCs w:val="18"/>
                <w:lang w:eastAsia="zh-CN"/>
              </w:rPr>
              <w:t xml:space="preserve"> </w:t>
            </w:r>
            <w:r w:rsidRPr="005C27A3">
              <w:rPr>
                <w:rFonts w:ascii="Arial" w:eastAsia="Times New Roman" w:hAnsi="Arial" w:cs="Arial"/>
                <w:sz w:val="18"/>
                <w:szCs w:val="18"/>
                <w:lang w:eastAsia="zh-CN"/>
              </w:rPr>
              <w:t xml:space="preserve">For </w:t>
            </w:r>
            <w:r w:rsidRPr="005C27A3">
              <w:rPr>
                <w:rFonts w:ascii="Arial" w:eastAsia="Times New Roman" w:hAnsi="Arial" w:cs="Arial"/>
                <w:b/>
                <w:sz w:val="18"/>
                <w:szCs w:val="18"/>
                <w:lang w:eastAsia="zh-CN"/>
              </w:rPr>
              <w:t>all other</w:t>
            </w:r>
            <w:r w:rsidRPr="005C27A3">
              <w:rPr>
                <w:rFonts w:ascii="Arial" w:eastAsia="Times New Roman" w:hAnsi="Arial" w:cs="Arial"/>
                <w:sz w:val="18"/>
                <w:szCs w:val="18"/>
                <w:lang w:eastAsia="zh-CN"/>
              </w:rPr>
              <w:t xml:space="preserve"> curriculum matters, check </w:t>
            </w:r>
            <w:r w:rsidRPr="005C27A3">
              <w:rPr>
                <w:rFonts w:ascii="Arial" w:eastAsia="Times New Roman" w:hAnsi="Arial" w:cs="Arial"/>
                <w:b/>
                <w:sz w:val="18"/>
                <w:szCs w:val="18"/>
                <w:lang w:eastAsia="zh-CN"/>
              </w:rPr>
              <w:t>NO</w:t>
            </w:r>
            <w:r w:rsidRPr="005C27A3">
              <w:rPr>
                <w:rFonts w:ascii="Arial" w:eastAsia="Times New Roman" w:hAnsi="Arial" w:cs="Arial"/>
                <w:sz w:val="18"/>
                <w:szCs w:val="18"/>
                <w:lang w:eastAsia="zh-CN"/>
              </w:rPr>
              <w:t>.</w:t>
            </w:r>
          </w:p>
          <w:p w14:paraId="109BF534" w14:textId="77777777"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14:paraId="391A86F4"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77CE3136" w14:textId="77777777" w:rsidR="00C96778" w:rsidRPr="0068342F" w:rsidRDefault="00C96778" w:rsidP="00506D6A">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14:paraId="3C42DA08" w14:textId="77777777" w:rsidR="00C96778" w:rsidRPr="0068342F" w:rsidRDefault="00C96778" w:rsidP="00506D6A">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BB330A8" w14:textId="77777777" w:rsidR="00C96778" w:rsidRPr="0068342F" w:rsidRDefault="00937A63" w:rsidP="00506D6A">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Angela Schooley</w:t>
            </w:r>
            <w:r w:rsidR="008D72D3">
              <w:rPr>
                <w:rFonts w:ascii="Arial Narrow" w:eastAsia="Times New Roman" w:hAnsi="Arial Narrow"/>
                <w:sz w:val="24"/>
                <w:szCs w:val="24"/>
                <w:lang w:eastAsia="zh-CN"/>
              </w:rPr>
              <w:t>, Chair of College Curriculum</w:t>
            </w:r>
          </w:p>
        </w:tc>
        <w:tc>
          <w:tcPr>
            <w:tcW w:w="2070" w:type="dxa"/>
            <w:tcBorders>
              <w:top w:val="single" w:sz="8" w:space="0" w:color="auto"/>
              <w:left w:val="single" w:sz="8" w:space="0" w:color="auto"/>
              <w:bottom w:val="single" w:sz="8" w:space="0" w:color="auto"/>
              <w:right w:val="single" w:sz="8" w:space="0" w:color="auto"/>
            </w:tcBorders>
            <w:vAlign w:val="center"/>
            <w:hideMark/>
          </w:tcPr>
          <w:p w14:paraId="545E8F5F" w14:textId="77777777" w:rsidR="00C96778" w:rsidRPr="0068342F" w:rsidRDefault="00C96778" w:rsidP="00506D6A">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4AAF108B" w14:textId="77777777" w:rsidR="00C96778" w:rsidRPr="0068342F" w:rsidRDefault="00C96778" w:rsidP="00506D6A">
            <w:pPr>
              <w:spacing w:after="0" w:line="240" w:lineRule="auto"/>
              <w:rPr>
                <w:rFonts w:ascii="Times New Roman" w:eastAsia="Times New Roman" w:hAnsi="Times New Roman"/>
                <w:sz w:val="24"/>
                <w:szCs w:val="24"/>
                <w:lang w:eastAsia="zh-CN"/>
              </w:rPr>
            </w:pPr>
          </w:p>
        </w:tc>
      </w:tr>
    </w:tbl>
    <w:p w14:paraId="49B80C0B"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14:paraId="34B2CDD3" w14:textId="77777777"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14:paraId="4A8EEA99" w14:textId="77777777"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078DB9E5" w14:textId="77777777" w:rsidTr="00DF6968">
        <w:tc>
          <w:tcPr>
            <w:tcW w:w="10672" w:type="dxa"/>
            <w:tcBorders>
              <w:top w:val="single" w:sz="8" w:space="0" w:color="auto"/>
              <w:left w:val="single" w:sz="8" w:space="0" w:color="auto"/>
              <w:bottom w:val="single" w:sz="8" w:space="0" w:color="auto"/>
              <w:right w:val="single" w:sz="8" w:space="0" w:color="auto"/>
            </w:tcBorders>
          </w:tcPr>
          <w:p w14:paraId="67CACC57" w14:textId="77777777"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14:paraId="6A0E20DC" w14:textId="77777777" w:rsidR="0068342F" w:rsidRDefault="00C36B39" w:rsidP="0068342F">
            <w:pPr>
              <w:spacing w:after="0" w:line="240" w:lineRule="auto"/>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1" w:name="Check3"/>
            <w:r w:rsidR="0068342F" w:rsidRPr="0068342F">
              <w:rPr>
                <w:rFonts w:ascii="Times New Roman" w:eastAsia="Times New Roman" w:hAnsi="Times New Roman"/>
                <w:sz w:val="24"/>
                <w:szCs w:val="24"/>
                <w:lang w:eastAsia="zh-CN"/>
              </w:rPr>
              <w:instrText xml:space="preserve"> FORMCHECKBOX </w:instrText>
            </w:r>
            <w:r w:rsidR="00226661">
              <w:rPr>
                <w:rFonts w:ascii="Times New Roman" w:eastAsia="Times New Roman" w:hAnsi="Times New Roman"/>
                <w:sz w:val="24"/>
                <w:szCs w:val="24"/>
                <w:lang w:eastAsia="zh-CN"/>
              </w:rPr>
            </w:r>
            <w:r w:rsidR="00226661">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bookmarkEnd w:id="1"/>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14:paraId="3B0F9068" w14:textId="77777777" w:rsidR="0089109E" w:rsidRPr="0068342F" w:rsidRDefault="00C36B39"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226661">
              <w:rPr>
                <w:rFonts w:ascii="Times New Roman" w:eastAsia="Times New Roman" w:hAnsi="Times New Roman"/>
                <w:sz w:val="24"/>
                <w:szCs w:val="24"/>
                <w:lang w:eastAsia="zh-CN"/>
              </w:rPr>
            </w:r>
            <w:r w:rsidR="00226661">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5F23C29E" w14:textId="77777777" w:rsidR="0068342F" w:rsidRPr="0068342F" w:rsidRDefault="00C36B39"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226661">
              <w:rPr>
                <w:rFonts w:ascii="Times New Roman" w:eastAsia="Times New Roman" w:hAnsi="Times New Roman"/>
                <w:sz w:val="24"/>
                <w:szCs w:val="24"/>
                <w:lang w:eastAsia="zh-CN"/>
              </w:rPr>
            </w:r>
            <w:r w:rsidR="00226661">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14:paraId="79EE0342" w14:textId="77777777" w:rsidR="0068342F" w:rsidRPr="0068342F" w:rsidRDefault="00506D6A"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1"/>
                  </w:checkBox>
                </w:ffData>
              </w:fldChar>
            </w:r>
            <w:r>
              <w:rPr>
                <w:rFonts w:ascii="Times New Roman" w:eastAsia="Times New Roman" w:hAnsi="Times New Roman"/>
                <w:sz w:val="24"/>
                <w:szCs w:val="24"/>
                <w:lang w:eastAsia="zh-CN"/>
              </w:rPr>
              <w:instrText xml:space="preserve"> FORMCHECKBOX </w:instrText>
            </w:r>
            <w:r w:rsidR="00226661">
              <w:rPr>
                <w:rFonts w:ascii="Times New Roman" w:eastAsia="Times New Roman" w:hAnsi="Times New Roman"/>
                <w:sz w:val="24"/>
                <w:szCs w:val="24"/>
                <w:lang w:eastAsia="zh-CN"/>
              </w:rPr>
            </w:r>
            <w:r w:rsidR="00226661">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14:paraId="3AFFEF57" w14:textId="77777777"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14:paraId="02274528" w14:textId="77777777" w:rsidTr="00DF6968">
        <w:tc>
          <w:tcPr>
            <w:tcW w:w="10672" w:type="dxa"/>
            <w:tcBorders>
              <w:top w:val="single" w:sz="8" w:space="0" w:color="auto"/>
              <w:left w:val="single" w:sz="8" w:space="0" w:color="auto"/>
              <w:bottom w:val="single" w:sz="8" w:space="0" w:color="auto"/>
              <w:right w:val="single" w:sz="8" w:space="0" w:color="auto"/>
            </w:tcBorders>
          </w:tcPr>
          <w:p w14:paraId="63213F23" w14:textId="77777777" w:rsidR="0068342F" w:rsidRPr="0068342F" w:rsidRDefault="0068342F" w:rsidP="0068342F">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506D6A">
              <w:rPr>
                <w:rFonts w:ascii="Arial Narrow" w:eastAsia="Times New Roman" w:hAnsi="Arial Narrow"/>
                <w:sz w:val="24"/>
                <w:szCs w:val="24"/>
                <w:lang w:eastAsia="zh-CN"/>
              </w:rPr>
              <w:t xml:space="preserve"> Bachelor of Science in Nursing</w:t>
            </w:r>
          </w:p>
          <w:p w14:paraId="0D7FFD5B" w14:textId="77777777" w:rsidR="0068342F" w:rsidRPr="0068342F" w:rsidRDefault="0068342F" w:rsidP="001A79B4">
            <w:pPr>
              <w:spacing w:after="0" w:line="240" w:lineRule="auto"/>
              <w:rPr>
                <w:rFonts w:ascii="Arial Narrow" w:eastAsia="Times New Roman" w:hAnsi="Arial Narrow"/>
                <w:sz w:val="24"/>
                <w:szCs w:val="24"/>
                <w:lang w:eastAsia="zh-CN"/>
              </w:rPr>
            </w:pPr>
          </w:p>
        </w:tc>
      </w:tr>
      <w:tr w:rsidR="0068342F" w:rsidRPr="0068342F" w14:paraId="4BDB177C" w14:textId="77777777" w:rsidTr="00DF6968">
        <w:tc>
          <w:tcPr>
            <w:tcW w:w="10672" w:type="dxa"/>
            <w:tcBorders>
              <w:top w:val="single" w:sz="8" w:space="0" w:color="auto"/>
              <w:left w:val="single" w:sz="8" w:space="0" w:color="auto"/>
              <w:bottom w:val="single" w:sz="8" w:space="0" w:color="auto"/>
              <w:right w:val="single" w:sz="8" w:space="0" w:color="auto"/>
            </w:tcBorders>
          </w:tcPr>
          <w:p w14:paraId="3794D2BE" w14:textId="77777777" w:rsidR="0068342F" w:rsidRDefault="001015DB" w:rsidP="00D63F89">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506D6A">
              <w:rPr>
                <w:rFonts w:ascii="Arial" w:eastAsia="Times New Roman" w:hAnsi="Arial" w:cs="Arial"/>
                <w:sz w:val="18"/>
                <w:szCs w:val="18"/>
                <w:lang w:eastAsia="zh-CN"/>
              </w:rPr>
              <w:t>BSN</w:t>
            </w:r>
          </w:p>
          <w:p w14:paraId="63659A3E" w14:textId="77777777" w:rsidR="00B143C0" w:rsidRPr="0068342F" w:rsidRDefault="00B143C0" w:rsidP="00D63F89">
            <w:pPr>
              <w:spacing w:after="0" w:line="240" w:lineRule="auto"/>
              <w:rPr>
                <w:rFonts w:ascii="Arial Narrow" w:eastAsia="Times New Roman" w:hAnsi="Arial Narrow"/>
                <w:sz w:val="24"/>
                <w:szCs w:val="24"/>
                <w:lang w:eastAsia="zh-CN"/>
              </w:rPr>
            </w:pPr>
          </w:p>
        </w:tc>
      </w:tr>
    </w:tbl>
    <w:p w14:paraId="2F20DD85" w14:textId="77777777" w:rsidR="006375B1" w:rsidRDefault="006375B1" w:rsidP="0068342F">
      <w:pPr>
        <w:tabs>
          <w:tab w:val="left" w:pos="897"/>
        </w:tabs>
        <w:spacing w:after="0" w:line="240" w:lineRule="auto"/>
        <w:jc w:val="center"/>
        <w:rPr>
          <w:rFonts w:ascii="Arial" w:eastAsia="Times New Roman" w:hAnsi="Arial" w:cs="Arial"/>
          <w:sz w:val="12"/>
          <w:szCs w:val="12"/>
          <w:lang w:eastAsia="en-US"/>
        </w:rPr>
      </w:pPr>
    </w:p>
    <w:p w14:paraId="1ADEF942" w14:textId="77777777" w:rsidR="00A01CA3" w:rsidRDefault="00A01CA3">
      <w:pPr>
        <w:spacing w:after="0" w:line="240" w:lineRule="auto"/>
        <w:rPr>
          <w:rFonts w:ascii="Arial" w:eastAsia="Times New Roman" w:hAnsi="Arial" w:cs="Arial"/>
          <w:sz w:val="12"/>
          <w:szCs w:val="12"/>
          <w:lang w:eastAsia="en-US"/>
        </w:rPr>
      </w:pPr>
      <w:r>
        <w:rPr>
          <w:rFonts w:ascii="Arial" w:eastAsia="Times New Roman" w:hAnsi="Arial" w:cs="Arial"/>
          <w:sz w:val="12"/>
          <w:szCs w:val="12"/>
          <w:lang w:eastAsia="en-US"/>
        </w:rPr>
        <w:br w:type="page"/>
      </w:r>
    </w:p>
    <w:p w14:paraId="770D0674" w14:textId="77777777" w:rsidR="006705F1" w:rsidRPr="0068342F" w:rsidRDefault="006705F1" w:rsidP="006705F1">
      <w:pPr>
        <w:tabs>
          <w:tab w:val="left" w:pos="897"/>
        </w:tabs>
        <w:spacing w:after="0" w:line="240" w:lineRule="auto"/>
        <w:jc w:val="center"/>
        <w:rPr>
          <w:rFonts w:ascii="Arial" w:eastAsia="Times New Roman" w:hAnsi="Arial" w:cs="Arial"/>
          <w:sz w:val="6"/>
          <w:szCs w:val="6"/>
          <w:lang w:eastAsia="zh-CN"/>
        </w:rPr>
      </w:pPr>
    </w:p>
    <w:p w14:paraId="49BD9A29" w14:textId="77777777"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14:paraId="7B116448" w14:textId="77777777" w:rsidTr="00A938C3">
        <w:tc>
          <w:tcPr>
            <w:tcW w:w="10672" w:type="dxa"/>
            <w:tcBorders>
              <w:top w:val="single" w:sz="8" w:space="0" w:color="auto"/>
              <w:left w:val="single" w:sz="8" w:space="0" w:color="auto"/>
              <w:bottom w:val="single" w:sz="8" w:space="0" w:color="auto"/>
              <w:right w:val="single" w:sz="8" w:space="0" w:color="auto"/>
            </w:tcBorders>
          </w:tcPr>
          <w:p w14:paraId="09CFE0DA" w14:textId="77777777"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14:paraId="06F1C964" w14:textId="77777777" w:rsidR="00C34548" w:rsidRPr="00C34548" w:rsidRDefault="00C34548" w:rsidP="0068342F">
            <w:pPr>
              <w:spacing w:after="0" w:line="240" w:lineRule="auto"/>
              <w:rPr>
                <w:rFonts w:ascii="Arial Narrow" w:eastAsia="Times New Roman" w:hAnsi="Arial Narrow"/>
                <w:sz w:val="24"/>
                <w:szCs w:val="24"/>
                <w:lang w:eastAsia="zh-CN"/>
              </w:rPr>
            </w:pPr>
            <w:r w:rsidRPr="00C34548">
              <w:rPr>
                <w:rFonts w:ascii="Times New Roman" w:eastAsia="Times New Roman" w:hAnsi="Times New Roman"/>
                <w:sz w:val="24"/>
                <w:szCs w:val="24"/>
                <w:lang w:eastAsia="zh-CN"/>
              </w:rPr>
              <w:t>NUR 31700 (3 credit hour didactic course) will be combined with NUR 31800</w:t>
            </w:r>
            <w:r w:rsidR="004A1607">
              <w:rPr>
                <w:rFonts w:ascii="Times New Roman" w:eastAsia="Times New Roman" w:hAnsi="Times New Roman"/>
                <w:sz w:val="24"/>
                <w:szCs w:val="24"/>
                <w:lang w:eastAsia="zh-CN"/>
              </w:rPr>
              <w:t xml:space="preserve"> (1 credit hour clinical</w:t>
            </w:r>
            <w:r w:rsidRPr="00C34548">
              <w:rPr>
                <w:rFonts w:ascii="Times New Roman" w:eastAsia="Times New Roman" w:hAnsi="Times New Roman"/>
                <w:sz w:val="24"/>
                <w:szCs w:val="24"/>
                <w:lang w:eastAsia="zh-CN"/>
              </w:rPr>
              <w:t xml:space="preserve"> course) to provide improved continuity between the didactic course and the clinical component of the course. </w:t>
            </w:r>
          </w:p>
          <w:p w14:paraId="04C7ABAB" w14:textId="77777777" w:rsidR="0068342F" w:rsidRPr="0068342F" w:rsidRDefault="0068342F" w:rsidP="008C5F19">
            <w:pPr>
              <w:spacing w:after="0" w:line="240" w:lineRule="auto"/>
              <w:rPr>
                <w:rFonts w:ascii="Arial Narrow" w:eastAsia="Times New Roman" w:hAnsi="Arial Narrow"/>
                <w:sz w:val="24"/>
                <w:szCs w:val="24"/>
                <w:lang w:eastAsia="zh-CN"/>
              </w:rPr>
            </w:pPr>
          </w:p>
        </w:tc>
      </w:tr>
      <w:tr w:rsidR="005D3717" w:rsidRPr="0068342F" w14:paraId="093A09BC" w14:textId="77777777" w:rsidTr="00A938C3">
        <w:tc>
          <w:tcPr>
            <w:tcW w:w="10672" w:type="dxa"/>
            <w:tcBorders>
              <w:top w:val="single" w:sz="8" w:space="0" w:color="auto"/>
              <w:left w:val="single" w:sz="8" w:space="0" w:color="auto"/>
              <w:bottom w:val="single" w:sz="8" w:space="0" w:color="auto"/>
              <w:right w:val="single" w:sz="8" w:space="0" w:color="auto"/>
            </w:tcBorders>
          </w:tcPr>
          <w:p w14:paraId="654121F4"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C34548">
              <w:rPr>
                <w:rFonts w:ascii="Arial" w:eastAsia="Times New Roman" w:hAnsi="Arial" w:cs="Arial"/>
                <w:sz w:val="18"/>
                <w:szCs w:val="18"/>
                <w:lang w:eastAsia="zh-CN"/>
              </w:rPr>
              <w:t xml:space="preserve"> NA</w:t>
            </w:r>
          </w:p>
          <w:p w14:paraId="0EC07AF7"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0546030F" w14:textId="77777777" w:rsidTr="00A938C3">
        <w:tc>
          <w:tcPr>
            <w:tcW w:w="10672" w:type="dxa"/>
            <w:tcBorders>
              <w:top w:val="single" w:sz="8" w:space="0" w:color="auto"/>
              <w:left w:val="single" w:sz="8" w:space="0" w:color="auto"/>
              <w:bottom w:val="single" w:sz="8" w:space="0" w:color="auto"/>
              <w:right w:val="single" w:sz="8" w:space="0" w:color="auto"/>
            </w:tcBorders>
          </w:tcPr>
          <w:p w14:paraId="12942706"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r w:rsidR="00C34548">
              <w:rPr>
                <w:rFonts w:ascii="Arial" w:eastAsia="Times New Roman" w:hAnsi="Arial" w:cs="Arial"/>
                <w:sz w:val="18"/>
                <w:szCs w:val="18"/>
                <w:lang w:eastAsia="zh-CN"/>
              </w:rPr>
              <w:t xml:space="preserve"> NA</w:t>
            </w:r>
          </w:p>
          <w:p w14:paraId="58A9CDB8" w14:textId="77777777" w:rsidR="005D3717" w:rsidRPr="0068342F" w:rsidRDefault="005D3717" w:rsidP="005D3717">
            <w:pPr>
              <w:spacing w:after="0" w:line="240" w:lineRule="auto"/>
              <w:rPr>
                <w:rFonts w:ascii="Arial Narrow" w:eastAsia="Times New Roman" w:hAnsi="Arial Narrow"/>
                <w:sz w:val="24"/>
                <w:szCs w:val="24"/>
                <w:lang w:eastAsia="zh-CN"/>
              </w:rPr>
            </w:pPr>
          </w:p>
        </w:tc>
      </w:tr>
      <w:tr w:rsidR="005D3717" w:rsidRPr="0068342F" w14:paraId="1C133F81" w14:textId="77777777" w:rsidTr="00A938C3">
        <w:tc>
          <w:tcPr>
            <w:tcW w:w="10672" w:type="dxa"/>
            <w:tcBorders>
              <w:top w:val="single" w:sz="8" w:space="0" w:color="auto"/>
              <w:left w:val="single" w:sz="8" w:space="0" w:color="auto"/>
              <w:bottom w:val="single" w:sz="8" w:space="0" w:color="auto"/>
              <w:right w:val="single" w:sz="8" w:space="0" w:color="auto"/>
            </w:tcBorders>
          </w:tcPr>
          <w:p w14:paraId="69F0098C" w14:textId="77777777"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r w:rsidR="00C34548">
              <w:rPr>
                <w:rFonts w:ascii="Arial" w:eastAsia="Times New Roman" w:hAnsi="Arial" w:cs="Arial"/>
                <w:sz w:val="18"/>
                <w:szCs w:val="18"/>
                <w:lang w:eastAsia="zh-CN"/>
              </w:rPr>
              <w:t xml:space="preserve"> NA</w:t>
            </w:r>
          </w:p>
          <w:p w14:paraId="38AB3B6B" w14:textId="77777777" w:rsidR="005D3717" w:rsidRPr="0068342F" w:rsidRDefault="005D3717" w:rsidP="005D3717">
            <w:pPr>
              <w:spacing w:after="0" w:line="240" w:lineRule="auto"/>
              <w:rPr>
                <w:rFonts w:ascii="Arial Narrow" w:eastAsia="Times New Roman" w:hAnsi="Arial Narrow"/>
                <w:sz w:val="24"/>
                <w:szCs w:val="24"/>
                <w:lang w:eastAsia="zh-CN"/>
              </w:rPr>
            </w:pPr>
          </w:p>
        </w:tc>
      </w:tr>
    </w:tbl>
    <w:p w14:paraId="29780438" w14:textId="77777777"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290DCFB2"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7C468F56" w14:textId="77777777" w:rsidR="005D3717" w:rsidRDefault="005D3717" w:rsidP="005D3717">
            <w:pPr>
              <w:spacing w:after="0" w:line="240" w:lineRule="auto"/>
              <w:rPr>
                <w:rFonts w:ascii="Arial Narrow" w:eastAsia="Times New Roman" w:hAnsi="Arial Narrow" w:cs="Arial"/>
                <w:sz w:val="24"/>
                <w:szCs w:val="24"/>
                <w:lang w:eastAsia="zh-CN"/>
              </w:rPr>
            </w:pPr>
            <w:r>
              <w:rPr>
                <w:rFonts w:ascii="Times New Roman" w:eastAsia="Times New Roman" w:hAnsi="Times New Roman"/>
                <w:b/>
                <w:sz w:val="24"/>
                <w:szCs w:val="24"/>
                <w:lang w:eastAsia="zh-CN"/>
              </w:rPr>
              <w:t>Subject.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 description of proposed change, addition or deletion.)</w:t>
            </w:r>
          </w:p>
          <w:p w14:paraId="39F5E2E2" w14:textId="77777777" w:rsidR="005D3717" w:rsidRDefault="00C34548"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NUR 31700 (didactic course)  and NUR 31800 (clinical course) will be replaced with NUR 31701</w:t>
            </w:r>
          </w:p>
        </w:tc>
      </w:tr>
      <w:tr w:rsidR="005D3717" w14:paraId="3BDB6E62"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11E5A01B"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Justification.</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(Briefly list main reasons for proposed change, addition or deletion.)</w:t>
            </w:r>
          </w:p>
          <w:p w14:paraId="313BE761" w14:textId="77777777" w:rsidR="00C34548" w:rsidRPr="00C34548" w:rsidRDefault="00C34548" w:rsidP="00C34548">
            <w:pPr>
              <w:spacing w:after="0" w:line="240" w:lineRule="auto"/>
              <w:rPr>
                <w:rFonts w:ascii="Arial Narrow" w:eastAsia="Times New Roman" w:hAnsi="Arial Narrow"/>
                <w:sz w:val="24"/>
                <w:szCs w:val="24"/>
                <w:lang w:eastAsia="zh-CN"/>
              </w:rPr>
            </w:pPr>
            <w:r w:rsidRPr="00C34548">
              <w:rPr>
                <w:rFonts w:ascii="Times New Roman" w:eastAsia="Times New Roman" w:hAnsi="Times New Roman"/>
                <w:sz w:val="24"/>
                <w:szCs w:val="24"/>
                <w:lang w:eastAsia="zh-CN"/>
              </w:rPr>
              <w:t xml:space="preserve">NUR 31700 (3 credit hour didactic course) will be combined with NUR 31800 (1 credit hour lab course) to provide improved continuity between the didactic course and the clinical component of the course. </w:t>
            </w:r>
          </w:p>
          <w:p w14:paraId="62283739" w14:textId="77777777" w:rsidR="005D3717" w:rsidRDefault="005D3717" w:rsidP="005D3717">
            <w:pPr>
              <w:spacing w:after="0" w:line="240" w:lineRule="auto"/>
              <w:rPr>
                <w:rFonts w:ascii="Arial Narrow" w:eastAsia="Times New Roman" w:hAnsi="Arial Narrow"/>
                <w:sz w:val="24"/>
                <w:szCs w:val="24"/>
                <w:lang w:eastAsia="zh-CN"/>
              </w:rPr>
            </w:pPr>
          </w:p>
        </w:tc>
      </w:tr>
    </w:tbl>
    <w:p w14:paraId="6C2675EC" w14:textId="77777777" w:rsidR="005D3717" w:rsidRDefault="006705F1" w:rsidP="006705F1">
      <w:pPr>
        <w:rPr>
          <w:rFonts w:ascii="Arial Narrow" w:hAnsi="Arial Narrow"/>
          <w:b/>
          <w:sz w:val="12"/>
          <w:szCs w:val="12"/>
          <w:lang w:eastAsia="en-US"/>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14:paraId="30CBCE5E"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1A86D426" w14:textId="77777777" w:rsidR="005D3717" w:rsidRDefault="005D3717" w:rsidP="005D3717">
            <w:pPr>
              <w:spacing w:after="0" w:line="240" w:lineRule="auto"/>
              <w:rPr>
                <w:rFonts w:ascii="Arial Narrow" w:eastAsia="Times New Roman" w:hAnsi="Arial Narrow"/>
                <w:sz w:val="24"/>
                <w:szCs w:val="24"/>
                <w:u w:val="single"/>
                <w:lang w:eastAsia="zh-CN"/>
              </w:rPr>
            </w:pPr>
            <w:r>
              <w:rPr>
                <w:rFonts w:ascii="Times New Roman" w:eastAsia="Times New Roman" w:hAnsi="Times New Roman"/>
                <w:b/>
                <w:sz w:val="24"/>
                <w:szCs w:val="24"/>
                <w:u w:val="single"/>
                <w:lang w:eastAsia="zh-CN"/>
              </w:rPr>
              <w:t>Current</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present</w:t>
            </w:r>
            <w:r>
              <w:rPr>
                <w:rFonts w:ascii="Arial" w:eastAsia="Times New Roman" w:hAnsi="Arial" w:cs="Arial"/>
                <w:sz w:val="18"/>
                <w:szCs w:val="18"/>
                <w:lang w:eastAsia="zh-CN"/>
              </w:rPr>
              <w:t xml:space="preserve"> catalog info</w:t>
            </w:r>
            <w:r w:rsidR="00050CCD">
              <w:rPr>
                <w:rFonts w:ascii="Arial" w:eastAsia="Times New Roman" w:hAnsi="Arial" w:cs="Arial"/>
                <w:sz w:val="18"/>
                <w:szCs w:val="18"/>
                <w:lang w:eastAsia="zh-CN"/>
              </w:rPr>
              <w:t>rmation</w:t>
            </w:r>
            <w:r>
              <w:rPr>
                <w:rFonts w:ascii="Arial" w:eastAsia="Times New Roman" w:hAnsi="Arial" w:cs="Arial"/>
                <w:sz w:val="18"/>
                <w:szCs w:val="18"/>
                <w:lang w:eastAsia="zh-CN"/>
              </w:rPr>
              <w:t>.</w:t>
            </w:r>
            <w:r w:rsidR="00386BFE">
              <w:rPr>
                <w:rFonts w:ascii="Arial" w:eastAsia="Times New Roman" w:hAnsi="Arial" w:cs="Arial"/>
                <w:sz w:val="18"/>
                <w:szCs w:val="18"/>
                <w:lang w:eastAsia="zh-CN"/>
              </w:rPr>
              <w:t xml:space="preserve">  Leave blank if new course</w:t>
            </w:r>
            <w:r>
              <w:rPr>
                <w:rFonts w:ascii="Arial" w:eastAsia="Times New Roman" w:hAnsi="Arial" w:cs="Arial"/>
                <w:sz w:val="18"/>
                <w:szCs w:val="18"/>
                <w:lang w:eastAsia="zh-CN"/>
              </w:rPr>
              <w:t>)</w:t>
            </w:r>
          </w:p>
          <w:p w14:paraId="4185818F" w14:textId="77777777" w:rsidR="00150E10" w:rsidRPr="008A1171" w:rsidRDefault="00150E10" w:rsidP="00150E10">
            <w:pPr>
              <w:widowControl w:val="0"/>
              <w:tabs>
                <w:tab w:val="left" w:pos="220"/>
                <w:tab w:val="left" w:pos="720"/>
              </w:tabs>
              <w:autoSpaceDE w:val="0"/>
              <w:autoSpaceDN w:val="0"/>
              <w:adjustRightInd w:val="0"/>
              <w:spacing w:before="0" w:after="0" w:line="240" w:lineRule="auto"/>
              <w:rPr>
                <w:rFonts w:asciiTheme="majorHAnsi" w:hAnsiTheme="majorHAnsi"/>
                <w:b/>
              </w:rPr>
            </w:pPr>
            <w:r w:rsidRPr="008A1171">
              <w:rPr>
                <w:rFonts w:asciiTheme="majorHAnsi" w:hAnsiTheme="majorHAnsi"/>
                <w:b/>
              </w:rPr>
              <w:t>NUR 31700:  Nursing of Women through the Lifespan</w:t>
            </w:r>
          </w:p>
          <w:p w14:paraId="39C816ED" w14:textId="77777777" w:rsidR="00150E10" w:rsidRPr="008A1171" w:rsidRDefault="00150E10" w:rsidP="00150E10">
            <w:pPr>
              <w:widowControl w:val="0"/>
              <w:autoSpaceDE w:val="0"/>
              <w:autoSpaceDN w:val="0"/>
              <w:adjustRightInd w:val="0"/>
              <w:spacing w:before="0" w:after="0" w:line="240" w:lineRule="auto"/>
              <w:rPr>
                <w:rFonts w:asciiTheme="majorHAnsi" w:hAnsiTheme="majorHAnsi" w:cs="Times"/>
              </w:rPr>
            </w:pPr>
          </w:p>
          <w:p w14:paraId="4C2462FB" w14:textId="77777777" w:rsidR="00150E10" w:rsidRPr="008A1171" w:rsidRDefault="00150E10" w:rsidP="00150E10">
            <w:pPr>
              <w:spacing w:before="0" w:after="0" w:line="240" w:lineRule="auto"/>
              <w:rPr>
                <w:rFonts w:asciiTheme="majorHAnsi" w:hAnsiTheme="majorHAnsi"/>
              </w:rPr>
            </w:pPr>
            <w:r w:rsidRPr="008A1171">
              <w:rPr>
                <w:rFonts w:asciiTheme="majorHAnsi" w:hAnsiTheme="majorHAnsi"/>
                <w:b/>
              </w:rPr>
              <w:t>Course Number:</w:t>
            </w:r>
            <w:r w:rsidRPr="008A1171">
              <w:rPr>
                <w:rFonts w:asciiTheme="majorHAnsi" w:hAnsiTheme="majorHAnsi"/>
              </w:rPr>
              <w:t xml:space="preserve"> </w:t>
            </w:r>
            <w:r w:rsidRPr="008A1171">
              <w:rPr>
                <w:rFonts w:asciiTheme="majorHAnsi" w:hAnsiTheme="majorHAnsi"/>
              </w:rPr>
              <w:tab/>
            </w:r>
            <w:r w:rsidRPr="008A1171">
              <w:rPr>
                <w:rFonts w:asciiTheme="majorHAnsi" w:hAnsiTheme="majorHAnsi"/>
              </w:rPr>
              <w:tab/>
              <w:t>NUR 31700</w:t>
            </w:r>
          </w:p>
          <w:p w14:paraId="2AF60BB4" w14:textId="77777777" w:rsidR="00150E10" w:rsidRPr="008A1171" w:rsidRDefault="00150E10" w:rsidP="00150E10">
            <w:pPr>
              <w:widowControl w:val="0"/>
              <w:autoSpaceDE w:val="0"/>
              <w:autoSpaceDN w:val="0"/>
              <w:adjustRightInd w:val="0"/>
              <w:spacing w:before="0" w:after="0" w:line="240" w:lineRule="auto"/>
              <w:rPr>
                <w:rFonts w:asciiTheme="majorHAnsi" w:hAnsiTheme="majorHAnsi" w:cs="Times"/>
              </w:rPr>
            </w:pPr>
            <w:r w:rsidRPr="008A1171">
              <w:rPr>
                <w:rFonts w:asciiTheme="majorHAnsi" w:hAnsiTheme="majorHAnsi"/>
                <w:b/>
              </w:rPr>
              <w:t>Course Title:</w:t>
            </w:r>
            <w:r w:rsidRPr="008A1171">
              <w:rPr>
                <w:rFonts w:asciiTheme="majorHAnsi" w:hAnsiTheme="majorHAnsi"/>
                <w:b/>
              </w:rPr>
              <w:tab/>
            </w:r>
            <w:r w:rsidRPr="008A1171">
              <w:rPr>
                <w:rFonts w:asciiTheme="majorHAnsi" w:hAnsiTheme="majorHAnsi"/>
              </w:rPr>
              <w:tab/>
            </w:r>
            <w:r w:rsidRPr="008A1171">
              <w:rPr>
                <w:rFonts w:asciiTheme="majorHAnsi" w:hAnsiTheme="majorHAnsi"/>
              </w:rPr>
              <w:tab/>
              <w:t>Nursing of Women through the Lifespan</w:t>
            </w:r>
          </w:p>
          <w:p w14:paraId="3C2BCE09" w14:textId="77777777" w:rsidR="00150E10" w:rsidRPr="008A1171" w:rsidRDefault="00150E10" w:rsidP="00150E10">
            <w:pPr>
              <w:spacing w:before="0" w:after="0" w:line="240" w:lineRule="auto"/>
              <w:rPr>
                <w:rFonts w:asciiTheme="majorHAnsi" w:hAnsiTheme="majorHAnsi"/>
              </w:rPr>
            </w:pPr>
            <w:r w:rsidRPr="008A1171">
              <w:rPr>
                <w:rFonts w:asciiTheme="majorHAnsi" w:hAnsiTheme="majorHAnsi"/>
                <w:b/>
              </w:rPr>
              <w:t>Course Pattern:</w:t>
            </w:r>
            <w:r w:rsidRPr="008A1171">
              <w:rPr>
                <w:rFonts w:asciiTheme="majorHAnsi" w:hAnsiTheme="majorHAnsi"/>
              </w:rPr>
              <w:tab/>
            </w:r>
            <w:r w:rsidRPr="008A1171">
              <w:rPr>
                <w:rFonts w:asciiTheme="majorHAnsi" w:hAnsiTheme="majorHAnsi"/>
              </w:rPr>
              <w:tab/>
              <w:t>Lecture 03    Lab  00</w:t>
            </w:r>
            <w:r w:rsidRPr="008A1171">
              <w:rPr>
                <w:rFonts w:asciiTheme="majorHAnsi" w:hAnsiTheme="majorHAnsi"/>
              </w:rPr>
              <w:tab/>
              <w:t>Credit  03</w:t>
            </w:r>
          </w:p>
          <w:p w14:paraId="778BFA58" w14:textId="77777777" w:rsidR="00150E10" w:rsidRDefault="00150E10" w:rsidP="00150E10">
            <w:pPr>
              <w:spacing w:before="0" w:after="0" w:line="240" w:lineRule="auto"/>
              <w:rPr>
                <w:rFonts w:asciiTheme="majorHAnsi" w:hAnsiTheme="majorHAnsi"/>
                <w:b/>
                <w:bCs/>
              </w:rPr>
            </w:pPr>
            <w:r>
              <w:rPr>
                <w:rFonts w:asciiTheme="majorHAnsi" w:hAnsiTheme="majorHAnsi"/>
                <w:b/>
                <w:bCs/>
              </w:rPr>
              <w:t>Co-</w:t>
            </w:r>
            <w:r w:rsidRPr="008A1171">
              <w:rPr>
                <w:rFonts w:asciiTheme="majorHAnsi" w:hAnsiTheme="majorHAnsi"/>
                <w:b/>
                <w:bCs/>
              </w:rPr>
              <w:t>requisite: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F1880">
              <w:rPr>
                <w:rFonts w:asciiTheme="majorHAnsi" w:hAnsiTheme="majorHAnsi"/>
                <w:bCs/>
              </w:rPr>
              <w:t xml:space="preserve">NUR </w:t>
            </w:r>
            <w:r>
              <w:rPr>
                <w:rFonts w:asciiTheme="majorHAnsi" w:hAnsiTheme="majorHAnsi"/>
                <w:bCs/>
              </w:rPr>
              <w:t>31800</w:t>
            </w:r>
          </w:p>
          <w:p w14:paraId="50100252" w14:textId="77777777" w:rsidR="00150E10" w:rsidRPr="008A1171" w:rsidRDefault="00150E10" w:rsidP="00150E10">
            <w:pPr>
              <w:spacing w:before="0" w:after="0" w:line="240" w:lineRule="auto"/>
              <w:rPr>
                <w:rFonts w:asciiTheme="majorHAnsi" w:hAnsiTheme="majorHAnsi"/>
                <w:b/>
                <w:bCs/>
              </w:rPr>
            </w:pPr>
            <w:r>
              <w:rPr>
                <w:rFonts w:asciiTheme="majorHAnsi" w:hAnsiTheme="majorHAnsi"/>
                <w:b/>
                <w:bCs/>
              </w:rPr>
              <w:t xml:space="preserve">Pre or Co-requisite: </w:t>
            </w:r>
            <w:r>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28201</w:t>
            </w:r>
          </w:p>
          <w:p w14:paraId="1135E37A" w14:textId="77777777" w:rsidR="00150E10" w:rsidRPr="008A1171" w:rsidRDefault="00150E10" w:rsidP="00150E10">
            <w:pPr>
              <w:widowControl w:val="0"/>
              <w:autoSpaceDE w:val="0"/>
              <w:autoSpaceDN w:val="0"/>
              <w:adjustRightInd w:val="0"/>
              <w:spacing w:before="0" w:after="0" w:line="240" w:lineRule="auto"/>
              <w:rPr>
                <w:rFonts w:asciiTheme="majorHAnsi" w:hAnsiTheme="majorHAnsi" w:cs="Times"/>
              </w:rPr>
            </w:pPr>
          </w:p>
          <w:p w14:paraId="5B647112" w14:textId="77777777" w:rsidR="00150E10" w:rsidRPr="008A1171" w:rsidRDefault="00150E10" w:rsidP="00150E10">
            <w:pPr>
              <w:widowControl w:val="0"/>
              <w:autoSpaceDE w:val="0"/>
              <w:autoSpaceDN w:val="0"/>
              <w:adjustRightInd w:val="0"/>
              <w:spacing w:before="0" w:after="0" w:line="240" w:lineRule="auto"/>
              <w:rPr>
                <w:rFonts w:asciiTheme="majorHAnsi" w:hAnsiTheme="majorHAnsi" w:cs="Times"/>
                <w:b/>
                <w:u w:val="single"/>
              </w:rPr>
            </w:pPr>
            <w:r w:rsidRPr="008A1171">
              <w:rPr>
                <w:rFonts w:asciiTheme="majorHAnsi" w:hAnsiTheme="majorHAnsi" w:cs="Times"/>
                <w:b/>
                <w:u w:val="single"/>
              </w:rPr>
              <w:t xml:space="preserve">Course Description: </w:t>
            </w:r>
          </w:p>
          <w:p w14:paraId="3752B0C2" w14:textId="77777777" w:rsidR="00150E10" w:rsidRPr="008A1171" w:rsidRDefault="00150E10" w:rsidP="00150E10">
            <w:pPr>
              <w:autoSpaceDE w:val="0"/>
              <w:autoSpaceDN w:val="0"/>
              <w:adjustRightInd w:val="0"/>
              <w:spacing w:before="0" w:after="0" w:line="240" w:lineRule="auto"/>
              <w:rPr>
                <w:rFonts w:asciiTheme="majorHAnsi" w:hAnsiTheme="majorHAnsi"/>
              </w:rPr>
            </w:pPr>
            <w:r w:rsidRPr="008A1171">
              <w:rPr>
                <w:rFonts w:asciiTheme="majorHAnsi" w:hAnsiTheme="majorHAnsi"/>
              </w:rPr>
              <w:t>Building on previous curricular concepts, this course focuses on principles of health promotion, health maintenance, health restoration, and palliation, specifically applied to the female patient. Students further develop critical thinking skills by planning developmentally appropriate patient and family-centered care. Students utilize best available evidence when implementing the nursing process with female patients and their families.</w:t>
            </w:r>
          </w:p>
          <w:p w14:paraId="7A53C78F" w14:textId="77777777" w:rsidR="00150E10" w:rsidRPr="008A1171" w:rsidRDefault="00150E10" w:rsidP="00150E10">
            <w:pPr>
              <w:widowControl w:val="0"/>
              <w:tabs>
                <w:tab w:val="left" w:pos="220"/>
                <w:tab w:val="left" w:pos="720"/>
              </w:tabs>
              <w:autoSpaceDE w:val="0"/>
              <w:autoSpaceDN w:val="0"/>
              <w:adjustRightInd w:val="0"/>
              <w:spacing w:before="0" w:after="0" w:line="240" w:lineRule="auto"/>
              <w:rPr>
                <w:rFonts w:asciiTheme="majorHAnsi" w:hAnsiTheme="majorHAnsi"/>
              </w:rPr>
            </w:pPr>
          </w:p>
          <w:p w14:paraId="7B1BA4EB" w14:textId="77777777" w:rsidR="004A1607" w:rsidRPr="008A1171" w:rsidRDefault="004A1607" w:rsidP="004A1607">
            <w:pPr>
              <w:spacing w:before="0" w:after="0" w:line="240" w:lineRule="auto"/>
              <w:contextualSpacing/>
              <w:rPr>
                <w:rFonts w:asciiTheme="majorHAnsi" w:hAnsiTheme="majorHAnsi"/>
                <w:b/>
                <w:bCs/>
              </w:rPr>
            </w:pPr>
            <w:r w:rsidRPr="008A1171">
              <w:rPr>
                <w:rFonts w:asciiTheme="majorHAnsi" w:hAnsiTheme="majorHAnsi"/>
                <w:b/>
                <w:bCs/>
              </w:rPr>
              <w:lastRenderedPageBreak/>
              <w:t xml:space="preserve">NUR 31800 Maternity Nursing Practicum </w:t>
            </w:r>
          </w:p>
          <w:p w14:paraId="6E92C1D5" w14:textId="77777777" w:rsidR="004A1607" w:rsidRPr="008A1171" w:rsidRDefault="004A1607" w:rsidP="004A1607">
            <w:pPr>
              <w:spacing w:before="0" w:after="0" w:line="240" w:lineRule="auto"/>
              <w:contextualSpacing/>
              <w:rPr>
                <w:rFonts w:asciiTheme="majorHAnsi" w:hAnsiTheme="majorHAnsi"/>
                <w:bCs/>
              </w:rPr>
            </w:pPr>
          </w:p>
          <w:p w14:paraId="0F22E8F7" w14:textId="77777777" w:rsidR="004A1607" w:rsidRPr="008A1171" w:rsidRDefault="004A1607" w:rsidP="004A1607">
            <w:pPr>
              <w:spacing w:before="0" w:after="0" w:line="240" w:lineRule="auto"/>
              <w:contextualSpacing/>
              <w:rPr>
                <w:rFonts w:asciiTheme="majorHAnsi" w:hAnsiTheme="majorHAnsi"/>
                <w:b/>
                <w:bCs/>
              </w:rPr>
            </w:pPr>
            <w:r w:rsidRPr="008A1171">
              <w:rPr>
                <w:rFonts w:asciiTheme="majorHAnsi" w:hAnsiTheme="majorHAnsi"/>
                <w:b/>
                <w:bCs/>
              </w:rPr>
              <w:t xml:space="preserve">Course Number:  </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NUR 318</w:t>
            </w:r>
          </w:p>
          <w:p w14:paraId="49500473" w14:textId="77777777" w:rsidR="004A1607" w:rsidRPr="008A1171" w:rsidRDefault="004A1607" w:rsidP="004A1607">
            <w:pPr>
              <w:spacing w:before="0" w:after="0" w:line="240" w:lineRule="auto"/>
              <w:contextualSpacing/>
              <w:rPr>
                <w:rFonts w:asciiTheme="majorHAnsi" w:hAnsiTheme="majorHAnsi"/>
                <w:b/>
                <w:bCs/>
                <w:color w:val="FF0000"/>
              </w:rPr>
            </w:pPr>
            <w:r w:rsidRPr="008A1171">
              <w:rPr>
                <w:rFonts w:asciiTheme="majorHAnsi" w:hAnsiTheme="majorHAnsi"/>
                <w:b/>
                <w:bCs/>
              </w:rPr>
              <w:t>Course Title: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 xml:space="preserve">Maternity Nursing Practicum </w:t>
            </w:r>
          </w:p>
          <w:p w14:paraId="1DC79CE0" w14:textId="77777777" w:rsidR="004A1607" w:rsidRPr="008A1171" w:rsidRDefault="004A1607" w:rsidP="004A1607">
            <w:pPr>
              <w:spacing w:before="0" w:after="0" w:line="240" w:lineRule="auto"/>
              <w:contextualSpacing/>
              <w:rPr>
                <w:rFonts w:asciiTheme="majorHAnsi" w:hAnsiTheme="majorHAnsi"/>
                <w:b/>
                <w:bCs/>
              </w:rPr>
            </w:pPr>
            <w:r w:rsidRPr="008A1171">
              <w:rPr>
                <w:rFonts w:asciiTheme="majorHAnsi" w:hAnsiTheme="majorHAnsi"/>
                <w:b/>
                <w:bCs/>
              </w:rPr>
              <w:t>Course Pattern:</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sidRPr="008A1171">
              <w:rPr>
                <w:rFonts w:asciiTheme="majorHAnsi" w:hAnsiTheme="majorHAnsi"/>
                <w:bCs/>
              </w:rPr>
              <w:t>Lecture 00    Lab 03  Credit 01</w:t>
            </w:r>
          </w:p>
          <w:p w14:paraId="0DDA02D6" w14:textId="77777777" w:rsidR="004A1607" w:rsidRDefault="004A1607" w:rsidP="004A1607">
            <w:pPr>
              <w:spacing w:before="0" w:after="0" w:line="240" w:lineRule="auto"/>
              <w:contextualSpacing/>
              <w:rPr>
                <w:rFonts w:asciiTheme="majorHAnsi" w:hAnsiTheme="majorHAnsi"/>
                <w:b/>
                <w:bCs/>
              </w:rPr>
            </w:pPr>
            <w:r>
              <w:rPr>
                <w:rFonts w:asciiTheme="majorHAnsi" w:hAnsiTheme="majorHAnsi"/>
                <w:b/>
                <w:bCs/>
              </w:rPr>
              <w:t>Co-</w:t>
            </w:r>
            <w:r w:rsidRPr="008A1171">
              <w:rPr>
                <w:rFonts w:asciiTheme="majorHAnsi" w:hAnsiTheme="majorHAnsi"/>
                <w:b/>
                <w:bCs/>
              </w:rPr>
              <w:t>requisite:</w:t>
            </w:r>
            <w:r w:rsidRPr="008A1171">
              <w:rPr>
                <w:rFonts w:asciiTheme="majorHAnsi" w:hAnsiTheme="majorHAnsi"/>
                <w:b/>
                <w:bCs/>
              </w:rPr>
              <w:tab/>
            </w:r>
            <w:r w:rsidRPr="008A1171">
              <w:rPr>
                <w:rFonts w:asciiTheme="majorHAnsi" w:hAnsiTheme="majorHAnsi"/>
                <w:b/>
                <w:bCs/>
              </w:rPr>
              <w:tab/>
            </w:r>
            <w:r w:rsidRPr="008A1171">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31700</w:t>
            </w:r>
          </w:p>
          <w:p w14:paraId="7FAB8DD3" w14:textId="77777777" w:rsidR="004A1607" w:rsidRPr="008A1171" w:rsidRDefault="004A1607" w:rsidP="004A1607">
            <w:pPr>
              <w:spacing w:before="0" w:after="0" w:line="240" w:lineRule="auto"/>
              <w:contextualSpacing/>
              <w:rPr>
                <w:rFonts w:asciiTheme="majorHAnsi" w:hAnsiTheme="majorHAnsi"/>
                <w:b/>
                <w:bCs/>
              </w:rPr>
            </w:pPr>
            <w:r>
              <w:rPr>
                <w:rFonts w:asciiTheme="majorHAnsi" w:hAnsiTheme="majorHAnsi"/>
                <w:b/>
                <w:bCs/>
              </w:rPr>
              <w:t xml:space="preserve">Pre or co-requisite: </w:t>
            </w:r>
            <w:r>
              <w:rPr>
                <w:rFonts w:asciiTheme="majorHAnsi" w:hAnsiTheme="majorHAnsi"/>
                <w:b/>
                <w:bCs/>
              </w:rPr>
              <w:tab/>
            </w:r>
            <w:r>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28201</w:t>
            </w:r>
          </w:p>
          <w:p w14:paraId="736CDFCB" w14:textId="77777777" w:rsidR="004A1607" w:rsidRPr="008A1171" w:rsidRDefault="004A1607" w:rsidP="004A1607">
            <w:pPr>
              <w:spacing w:before="0" w:after="0" w:line="240" w:lineRule="auto"/>
              <w:contextualSpacing/>
              <w:rPr>
                <w:rFonts w:asciiTheme="majorHAnsi" w:hAnsiTheme="majorHAnsi"/>
                <w:b/>
                <w:bCs/>
              </w:rPr>
            </w:pPr>
          </w:p>
          <w:p w14:paraId="32D27099" w14:textId="77777777" w:rsidR="004A1607" w:rsidRPr="008A1171" w:rsidRDefault="004A1607" w:rsidP="004A1607">
            <w:pPr>
              <w:spacing w:before="0" w:after="0" w:line="240" w:lineRule="auto"/>
              <w:contextualSpacing/>
              <w:rPr>
                <w:rFonts w:asciiTheme="majorHAnsi" w:hAnsiTheme="majorHAnsi"/>
                <w:b/>
                <w:bCs/>
              </w:rPr>
            </w:pPr>
          </w:p>
          <w:p w14:paraId="4E366F2E" w14:textId="77777777" w:rsidR="004A1607" w:rsidRPr="008A1171" w:rsidRDefault="004A1607" w:rsidP="004A1607">
            <w:pPr>
              <w:spacing w:before="0" w:after="0" w:line="240" w:lineRule="auto"/>
              <w:contextualSpacing/>
              <w:rPr>
                <w:rFonts w:asciiTheme="majorHAnsi" w:hAnsiTheme="majorHAnsi"/>
                <w:b/>
                <w:bCs/>
                <w:u w:val="single"/>
              </w:rPr>
            </w:pPr>
            <w:r w:rsidRPr="008A1171">
              <w:rPr>
                <w:rFonts w:asciiTheme="majorHAnsi" w:hAnsiTheme="majorHAnsi"/>
                <w:b/>
                <w:bCs/>
                <w:u w:val="single"/>
              </w:rPr>
              <w:t>Course Description</w:t>
            </w:r>
          </w:p>
          <w:p w14:paraId="19540A22" w14:textId="77777777" w:rsidR="004A1607" w:rsidRPr="008A1171" w:rsidRDefault="004A1607" w:rsidP="004A1607">
            <w:pPr>
              <w:spacing w:before="0" w:after="0" w:line="240" w:lineRule="auto"/>
              <w:contextualSpacing/>
              <w:rPr>
                <w:rFonts w:asciiTheme="majorHAnsi" w:hAnsiTheme="majorHAnsi"/>
                <w:b/>
                <w:bCs/>
              </w:rPr>
            </w:pPr>
          </w:p>
          <w:p w14:paraId="48158CB3" w14:textId="77777777" w:rsidR="004A1607" w:rsidRPr="008A1171" w:rsidRDefault="004A1607" w:rsidP="004A1607">
            <w:pPr>
              <w:spacing w:before="0" w:after="0" w:line="240" w:lineRule="auto"/>
              <w:contextualSpacing/>
              <w:rPr>
                <w:rFonts w:asciiTheme="majorHAnsi" w:hAnsiTheme="majorHAnsi"/>
                <w:bCs/>
              </w:rPr>
            </w:pPr>
            <w:r w:rsidRPr="008A1171">
              <w:rPr>
                <w:rFonts w:asciiTheme="majorHAnsi" w:hAnsiTheme="majorHAnsi"/>
                <w:bCs/>
              </w:rPr>
              <w:t xml:space="preserve">Building on the theoretical knowledge of Nursing of Women, this course provides structured clinical experiences with women and their families during the childbearing experience.   Evidence based nursing practice is utilized to assist families as they progress through the childbearing experience. The teaching learning process is used to assist childbearing families meet basic human needs of the developing family.  </w:t>
            </w:r>
          </w:p>
          <w:p w14:paraId="7DC37A67" w14:textId="77777777" w:rsidR="00F9055C" w:rsidRDefault="00F9055C" w:rsidP="005D3717">
            <w:pPr>
              <w:spacing w:after="0" w:line="240" w:lineRule="auto"/>
              <w:rPr>
                <w:rFonts w:ascii="Arial Narrow" w:eastAsia="Times New Roman" w:hAnsi="Arial Narrow"/>
                <w:sz w:val="24"/>
                <w:szCs w:val="24"/>
                <w:lang w:eastAsia="zh-CN"/>
              </w:rPr>
            </w:pPr>
          </w:p>
        </w:tc>
        <w:tc>
          <w:tcPr>
            <w:tcW w:w="5358" w:type="dxa"/>
            <w:tcBorders>
              <w:top w:val="single" w:sz="4" w:space="0" w:color="auto"/>
              <w:left w:val="single" w:sz="4" w:space="0" w:color="auto"/>
              <w:bottom w:val="single" w:sz="4" w:space="0" w:color="auto"/>
              <w:right w:val="single" w:sz="4" w:space="0" w:color="auto"/>
            </w:tcBorders>
            <w:hideMark/>
          </w:tcPr>
          <w:p w14:paraId="4F3BB748" w14:textId="77777777" w:rsidR="005D3717" w:rsidRDefault="005D3717" w:rsidP="005D371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u w:val="single"/>
                <w:lang w:eastAsia="zh-CN"/>
              </w:rPr>
              <w:lastRenderedPageBreak/>
              <w:t>Proposed</w:t>
            </w:r>
            <w:r>
              <w:rPr>
                <w:rFonts w:ascii="Times New Roman" w:eastAsia="Times New Roman" w:hAnsi="Times New Roman"/>
                <w:b/>
                <w:sz w:val="24"/>
                <w:szCs w:val="24"/>
                <w:lang w:eastAsia="zh-CN"/>
              </w:rPr>
              <w:t>:</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 xml:space="preserve">(Course changes: </w:t>
            </w:r>
            <w:r w:rsidR="00050CCD">
              <w:rPr>
                <w:rFonts w:ascii="Arial" w:eastAsia="Times New Roman" w:hAnsi="Arial" w:cs="Arial"/>
                <w:sz w:val="18"/>
                <w:szCs w:val="18"/>
                <w:lang w:eastAsia="zh-CN"/>
              </w:rPr>
              <w:t xml:space="preserve">include entire </w:t>
            </w:r>
            <w:r>
              <w:rPr>
                <w:rFonts w:ascii="Arial" w:eastAsia="Times New Roman" w:hAnsi="Arial" w:cs="Arial"/>
                <w:sz w:val="18"/>
                <w:szCs w:val="18"/>
                <w:u w:val="single"/>
                <w:lang w:eastAsia="zh-CN"/>
              </w:rPr>
              <w:t>new</w:t>
            </w:r>
            <w:r>
              <w:rPr>
                <w:rFonts w:ascii="Arial" w:eastAsia="Times New Roman" w:hAnsi="Arial" w:cs="Arial"/>
                <w:sz w:val="18"/>
                <w:szCs w:val="18"/>
                <w:lang w:eastAsia="zh-CN"/>
              </w:rPr>
              <w:t xml:space="preserve"> catalog information.)</w:t>
            </w:r>
          </w:p>
          <w:p w14:paraId="40F3145B" w14:textId="77777777" w:rsidR="00F9055C" w:rsidRPr="00F9055C" w:rsidRDefault="00F9055C" w:rsidP="00F9055C">
            <w:pPr>
              <w:rPr>
                <w:rFonts w:ascii="Calibri Light" w:hAnsi="Calibri Light" w:cs="Arial"/>
                <w:b/>
              </w:rPr>
            </w:pPr>
            <w:r>
              <w:rPr>
                <w:rFonts w:ascii="Calibri Light" w:hAnsi="Calibri Light" w:cs="Arial"/>
                <w:b/>
              </w:rPr>
              <w:t>NUR 31701</w:t>
            </w:r>
            <w:r w:rsidRPr="00F9055C">
              <w:rPr>
                <w:rFonts w:ascii="Calibri Light" w:hAnsi="Calibri Light" w:cs="Arial"/>
                <w:b/>
              </w:rPr>
              <w:t>:  Nursing of Women through the Lifespan</w:t>
            </w:r>
          </w:p>
          <w:p w14:paraId="4860C0AC" w14:textId="77777777" w:rsidR="00C34548" w:rsidRPr="008A1171" w:rsidRDefault="00C34548" w:rsidP="00C34548">
            <w:pPr>
              <w:spacing w:before="0" w:after="0" w:line="240" w:lineRule="auto"/>
              <w:rPr>
                <w:rFonts w:asciiTheme="majorHAnsi" w:hAnsiTheme="majorHAnsi"/>
              </w:rPr>
            </w:pPr>
            <w:r w:rsidRPr="008A1171">
              <w:rPr>
                <w:rFonts w:asciiTheme="majorHAnsi" w:hAnsiTheme="majorHAnsi"/>
                <w:b/>
              </w:rPr>
              <w:t>Course Pattern:</w:t>
            </w:r>
            <w:r>
              <w:rPr>
                <w:rFonts w:asciiTheme="majorHAnsi" w:hAnsiTheme="majorHAnsi"/>
              </w:rPr>
              <w:t xml:space="preserve"> Lecture 03    Lab  01</w:t>
            </w:r>
            <w:r>
              <w:rPr>
                <w:rFonts w:asciiTheme="majorHAnsi" w:hAnsiTheme="majorHAnsi"/>
              </w:rPr>
              <w:tab/>
              <w:t>Credit  04</w:t>
            </w:r>
          </w:p>
          <w:p w14:paraId="42CC699D" w14:textId="77777777" w:rsidR="00C34548" w:rsidRPr="008A1171" w:rsidRDefault="00C34548" w:rsidP="00C34548">
            <w:pPr>
              <w:spacing w:before="0" w:after="0" w:line="240" w:lineRule="auto"/>
              <w:rPr>
                <w:rFonts w:asciiTheme="majorHAnsi" w:hAnsiTheme="majorHAnsi"/>
                <w:b/>
                <w:bCs/>
              </w:rPr>
            </w:pPr>
            <w:r>
              <w:rPr>
                <w:rFonts w:asciiTheme="majorHAnsi" w:hAnsiTheme="majorHAnsi"/>
                <w:b/>
                <w:bCs/>
              </w:rPr>
              <w:t xml:space="preserve">Pre or Co-requisite: </w:t>
            </w:r>
            <w:r>
              <w:rPr>
                <w:rFonts w:asciiTheme="majorHAnsi" w:hAnsiTheme="majorHAnsi"/>
                <w:b/>
                <w:bCs/>
              </w:rPr>
              <w:tab/>
            </w:r>
            <w:r>
              <w:rPr>
                <w:rFonts w:asciiTheme="majorHAnsi" w:hAnsiTheme="majorHAnsi"/>
                <w:b/>
                <w:bCs/>
              </w:rPr>
              <w:tab/>
            </w:r>
            <w:r w:rsidRPr="008F1880">
              <w:rPr>
                <w:rFonts w:asciiTheme="majorHAnsi" w:hAnsiTheme="majorHAnsi"/>
                <w:bCs/>
              </w:rPr>
              <w:t xml:space="preserve">NUR </w:t>
            </w:r>
            <w:r>
              <w:rPr>
                <w:rFonts w:asciiTheme="majorHAnsi" w:hAnsiTheme="majorHAnsi"/>
                <w:bCs/>
              </w:rPr>
              <w:t>28201</w:t>
            </w:r>
          </w:p>
          <w:p w14:paraId="36FC91CA" w14:textId="77777777" w:rsidR="00506D6A" w:rsidRPr="006C2C9C" w:rsidRDefault="00506D6A" w:rsidP="00506D6A">
            <w:pPr>
              <w:autoSpaceDE w:val="0"/>
              <w:autoSpaceDN w:val="0"/>
              <w:adjustRightInd w:val="0"/>
              <w:rPr>
                <w:rFonts w:ascii="Calibri Light" w:hAnsi="Calibri Light" w:cs="Arial"/>
              </w:rPr>
            </w:pPr>
            <w:r w:rsidRPr="006C2C9C">
              <w:rPr>
                <w:rFonts w:ascii="Calibri Light" w:hAnsi="Calibri Light" w:cs="Arial"/>
                <w:b/>
              </w:rPr>
              <w:t>COURSE DESCRIPTION:</w:t>
            </w:r>
            <w:r w:rsidRPr="006C2C9C">
              <w:rPr>
                <w:rFonts w:ascii="Calibri Light" w:hAnsi="Calibri Light" w:cs="Arial"/>
              </w:rPr>
              <w:br/>
            </w:r>
            <w:r w:rsidRPr="006C2C9C">
              <w:rPr>
                <w:rFonts w:ascii="Calibri Light" w:hAnsi="Calibri Light"/>
              </w:rPr>
              <w:t xml:space="preserve">Building on previous curricular concepts, this course focuses on principles of health promotion, health maintenance, health restoration, and palliation, specifically applied to the female patient and the newborn. Students consider evidence based practice policies while utilizing the nursing process to deliver developmentally appropriate care. </w:t>
            </w:r>
            <w:r w:rsidRPr="006C2C9C">
              <w:rPr>
                <w:rFonts w:ascii="Calibri Light" w:eastAsia="Calibri" w:hAnsi="Calibri Light"/>
                <w:bCs/>
                <w:u w:color="000000"/>
              </w:rPr>
              <w:t xml:space="preserve">During the teaching-learning process, </w:t>
            </w:r>
            <w:r w:rsidRPr="006C2C9C">
              <w:rPr>
                <w:rFonts w:ascii="Calibri Light" w:eastAsia="Calibri" w:hAnsi="Calibri Light"/>
                <w:bCs/>
                <w:color w:val="000000"/>
                <w:u w:color="000000"/>
              </w:rPr>
              <w:t>students focus on i</w:t>
            </w:r>
            <w:r w:rsidRPr="006C2C9C">
              <w:rPr>
                <w:rFonts w:ascii="Calibri Light" w:hAnsi="Calibri Light"/>
                <w:color w:val="000000"/>
                <w:shd w:val="clear" w:color="auto" w:fill="FFFFFF"/>
              </w:rPr>
              <w:t>nterpersonal communication skills, ethical considerations, and cultural beliefs and practices while delivering family-centered nursing care.</w:t>
            </w:r>
          </w:p>
          <w:p w14:paraId="1271BF7D" w14:textId="77777777" w:rsidR="005D3717" w:rsidRDefault="005D3717" w:rsidP="00C34548">
            <w:pPr>
              <w:autoSpaceDE w:val="0"/>
              <w:autoSpaceDN w:val="0"/>
              <w:adjustRightInd w:val="0"/>
              <w:spacing w:before="0" w:after="0" w:line="240" w:lineRule="auto"/>
              <w:contextualSpacing/>
              <w:rPr>
                <w:rFonts w:ascii="Arial Narrow" w:eastAsia="Times New Roman" w:hAnsi="Arial Narrow"/>
                <w:sz w:val="24"/>
                <w:szCs w:val="24"/>
                <w:lang w:eastAsia="zh-CN"/>
              </w:rPr>
            </w:pPr>
          </w:p>
        </w:tc>
      </w:tr>
      <w:tr w:rsidR="008A54E6" w14:paraId="368573AE"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15B8A938" w14:textId="77777777" w:rsidR="008A54E6" w:rsidRDefault="008A54E6" w:rsidP="005D3717">
            <w:pPr>
              <w:spacing w:after="0" w:line="240" w:lineRule="auto"/>
              <w:rPr>
                <w:rFonts w:ascii="Times New Roman" w:eastAsia="Times New Roman" w:hAnsi="Times New Roman"/>
                <w:b/>
                <w:sz w:val="24"/>
                <w:szCs w:val="12"/>
                <w:lang w:eastAsia="en-US"/>
              </w:rPr>
            </w:pPr>
            <w:r>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68407E3E" w14:textId="77777777" w:rsidR="008A54E6" w:rsidRDefault="00E2786F" w:rsidP="005D3717">
            <w:pPr>
              <w:spacing w:after="0" w:line="240" w:lineRule="auto"/>
              <w:rPr>
                <w:rFonts w:ascii="Times New Roman" w:eastAsia="Times New Roman" w:hAnsi="Times New Roman"/>
                <w:b/>
                <w:sz w:val="24"/>
                <w:szCs w:val="24"/>
                <w:lang w:eastAsia="en-US"/>
              </w:rPr>
            </w:pPr>
            <w:r>
              <w:rPr>
                <w:rFonts w:ascii="Arial" w:eastAsia="Times New Roman" w:hAnsi="Arial" w:cs="Arial"/>
                <w:sz w:val="24"/>
                <w:szCs w:val="24"/>
                <w:lang w:eastAsia="zh-CN"/>
              </w:rPr>
              <w:fldChar w:fldCharType="begin">
                <w:ffData>
                  <w:name w:val="Check2"/>
                  <w:enabled/>
                  <w:calcOnExit w:val="0"/>
                  <w:checkBox>
                    <w:size w:val="32"/>
                    <w:default w:val="0"/>
                  </w:checkBox>
                </w:ffData>
              </w:fldChar>
            </w:r>
            <w:r>
              <w:rPr>
                <w:rFonts w:ascii="Arial" w:eastAsia="Times New Roman" w:hAnsi="Arial" w:cs="Arial"/>
                <w:sz w:val="24"/>
                <w:szCs w:val="24"/>
                <w:lang w:eastAsia="zh-CN"/>
              </w:rPr>
              <w:instrText xml:space="preserve"> FORMCHECKBOX </w:instrText>
            </w:r>
            <w:r w:rsidR="00226661">
              <w:rPr>
                <w:rFonts w:ascii="Arial" w:eastAsia="Times New Roman" w:hAnsi="Arial" w:cs="Arial"/>
                <w:sz w:val="24"/>
                <w:szCs w:val="24"/>
                <w:lang w:eastAsia="zh-CN"/>
              </w:rPr>
            </w:r>
            <w:r w:rsidR="00226661">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Pr>
                <w:rFonts w:ascii="Arial" w:eastAsia="Times New Roman" w:hAnsi="Arial" w:cs="Arial"/>
                <w:sz w:val="24"/>
                <w:szCs w:val="24"/>
                <w:lang w:eastAsia="zh-CN"/>
              </w:rPr>
              <w:t xml:space="preserve"> </w:t>
            </w:r>
            <w:r>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0D37F382" w14:textId="77777777" w:rsidR="008A54E6" w:rsidRDefault="004470A0" w:rsidP="00C34548">
            <w:pPr>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zh-CN"/>
              </w:rPr>
              <w:t xml:space="preserve">Currently </w:t>
            </w:r>
            <w:r w:rsidR="00476C02">
              <w:rPr>
                <w:rFonts w:ascii="Times New Roman" w:eastAsia="Times New Roman" w:hAnsi="Times New Roman"/>
                <w:b/>
                <w:sz w:val="24"/>
                <w:szCs w:val="24"/>
                <w:lang w:eastAsia="zh-CN"/>
              </w:rPr>
              <w:t xml:space="preserve">Designated </w:t>
            </w:r>
            <w:r>
              <w:rPr>
                <w:rFonts w:ascii="Times New Roman" w:eastAsia="Times New Roman" w:hAnsi="Times New Roman"/>
                <w:b/>
                <w:sz w:val="24"/>
                <w:szCs w:val="24"/>
                <w:lang w:eastAsia="zh-CN"/>
              </w:rPr>
              <w:t xml:space="preserve">ExL (see </w:t>
            </w:r>
            <w:hyperlink r:id="rId10" w:history="1">
              <w:r w:rsidRPr="002D6D51">
                <w:rPr>
                  <w:rStyle w:val="Hyperlink"/>
                  <w:rFonts w:ascii="Times New Roman" w:eastAsia="Times New Roman" w:hAnsi="Times New Roman"/>
                  <w:b/>
                  <w:sz w:val="24"/>
                  <w:szCs w:val="24"/>
                  <w:lang w:eastAsia="zh-CN"/>
                </w:rPr>
                <w:t>instruction</w:t>
              </w:r>
              <w:r w:rsidR="00C33FAD">
                <w:rPr>
                  <w:rStyle w:val="Hyperlink"/>
                  <w:rFonts w:ascii="Times New Roman" w:eastAsia="Times New Roman" w:hAnsi="Times New Roman"/>
                  <w:b/>
                  <w:sz w:val="24"/>
                  <w:szCs w:val="24"/>
                  <w:lang w:eastAsia="zh-CN"/>
                </w:rPr>
                <w:t>s</w:t>
              </w:r>
              <w:r w:rsidR="002D6D51">
                <w:rPr>
                  <w:rStyle w:val="FootnoteReference"/>
                  <w:rFonts w:ascii="Times New Roman" w:eastAsia="Times New Roman" w:hAnsi="Times New Roman"/>
                  <w:b/>
                  <w:sz w:val="24"/>
                  <w:szCs w:val="24"/>
                  <w:lang w:eastAsia="zh-CN"/>
                </w:rPr>
                <w:footnoteReference w:id="2"/>
              </w:r>
            </w:hyperlink>
            <w:r>
              <w:rPr>
                <w:rFonts w:ascii="Times New Roman" w:eastAsia="Times New Roman" w:hAnsi="Times New Roman"/>
                <w:b/>
                <w:sz w:val="24"/>
                <w:szCs w:val="24"/>
                <w:lang w:eastAsia="zh-CN"/>
              </w:rPr>
              <w:t>)</w:t>
            </w:r>
            <w:r>
              <w:rPr>
                <w:rFonts w:ascii="Arial" w:eastAsia="Times New Roman" w:hAnsi="Arial" w:cs="Arial"/>
                <w:sz w:val="24"/>
                <w:szCs w:val="24"/>
                <w:lang w:eastAsia="zh-CN"/>
              </w:rPr>
              <w:t xml:space="preserve"> </w:t>
            </w:r>
            <w:r w:rsidR="00C34548">
              <w:rPr>
                <w:rFonts w:ascii="Arial" w:eastAsia="Times New Roman" w:hAnsi="Arial" w:cs="Arial"/>
                <w:sz w:val="24"/>
                <w:szCs w:val="24"/>
                <w:lang w:eastAsia="zh-CN"/>
              </w:rPr>
              <w:fldChar w:fldCharType="begin">
                <w:ffData>
                  <w:name w:val="Check2"/>
                  <w:enabled/>
                  <w:calcOnExit w:val="0"/>
                  <w:checkBox>
                    <w:size w:val="32"/>
                    <w:default w:val="1"/>
                  </w:checkBox>
                </w:ffData>
              </w:fldChar>
            </w:r>
            <w:bookmarkStart w:id="2" w:name="Check2"/>
            <w:r w:rsidR="00C34548">
              <w:rPr>
                <w:rFonts w:ascii="Arial" w:eastAsia="Times New Roman" w:hAnsi="Arial" w:cs="Arial"/>
                <w:sz w:val="24"/>
                <w:szCs w:val="24"/>
                <w:lang w:eastAsia="zh-CN"/>
              </w:rPr>
              <w:instrText xml:space="preserve"> FORMCHECKBOX </w:instrText>
            </w:r>
            <w:r w:rsidR="00226661">
              <w:rPr>
                <w:rFonts w:ascii="Arial" w:eastAsia="Times New Roman" w:hAnsi="Arial" w:cs="Arial"/>
                <w:sz w:val="24"/>
                <w:szCs w:val="24"/>
                <w:lang w:eastAsia="zh-CN"/>
              </w:rPr>
            </w:r>
            <w:r w:rsidR="00226661">
              <w:rPr>
                <w:rFonts w:ascii="Arial" w:eastAsia="Times New Roman" w:hAnsi="Arial" w:cs="Arial"/>
                <w:sz w:val="24"/>
                <w:szCs w:val="24"/>
                <w:lang w:eastAsia="zh-CN"/>
              </w:rPr>
              <w:fldChar w:fldCharType="separate"/>
            </w:r>
            <w:r w:rsidR="00C34548">
              <w:rPr>
                <w:rFonts w:ascii="Arial" w:eastAsia="Times New Roman" w:hAnsi="Arial" w:cs="Arial"/>
                <w:sz w:val="24"/>
                <w:szCs w:val="24"/>
                <w:lang w:eastAsia="zh-CN"/>
              </w:rPr>
              <w:fldChar w:fldCharType="end"/>
            </w:r>
            <w:bookmarkEnd w:id="2"/>
          </w:p>
        </w:tc>
      </w:tr>
    </w:tbl>
    <w:p w14:paraId="38B3AF8E" w14:textId="77777777" w:rsidR="005D3717"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14:paraId="5B28AAFA" w14:textId="77777777" w:rsidTr="005D3717">
        <w:tc>
          <w:tcPr>
            <w:tcW w:w="10676" w:type="dxa"/>
            <w:tcBorders>
              <w:top w:val="single" w:sz="8" w:space="0" w:color="auto"/>
              <w:left w:val="single" w:sz="8" w:space="0" w:color="auto"/>
              <w:bottom w:val="single" w:sz="8" w:space="0" w:color="auto"/>
              <w:right w:val="single" w:sz="8" w:space="0" w:color="auto"/>
            </w:tcBorders>
          </w:tcPr>
          <w:p w14:paraId="6062B027"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Course Objectives / Learning Outcomes.</w:t>
            </w:r>
            <w:r>
              <w:rPr>
                <w:rFonts w:ascii="Arial Narrow" w:eastAsia="Times New Roman" w:hAnsi="Arial Narrow"/>
                <w:sz w:val="24"/>
                <w:szCs w:val="24"/>
                <w:lang w:eastAsia="zh-CN"/>
              </w:rPr>
              <w:t xml:space="preserve">  </w:t>
            </w:r>
            <w:r>
              <w:rPr>
                <w:rFonts w:ascii="Arial" w:eastAsia="Times New Roman" w:hAnsi="Arial" w:cs="Arial"/>
                <w:sz w:val="18"/>
                <w:szCs w:val="18"/>
                <w:lang w:eastAsia="zh-CN"/>
              </w:rPr>
              <w:t>(New courses only.  List main outcomes.  If lengthy, attach separate page.)</w:t>
            </w:r>
          </w:p>
          <w:p w14:paraId="450CB2A4" w14:textId="77777777" w:rsidR="00F9055C" w:rsidRPr="006C2C9C" w:rsidRDefault="00F9055C" w:rsidP="00F9055C">
            <w:pPr>
              <w:numPr>
                <w:ilvl w:val="0"/>
                <w:numId w:val="38"/>
              </w:numPr>
              <w:spacing w:before="0" w:after="0" w:line="240" w:lineRule="exact"/>
              <w:contextualSpacing/>
              <w:rPr>
                <w:rFonts w:ascii="Calibri Light" w:hAnsi="Calibri Light" w:cs="Arial"/>
              </w:rPr>
            </w:pPr>
            <w:r w:rsidRPr="006C2C9C">
              <w:rPr>
                <w:rFonts w:ascii="Calibri Light" w:hAnsi="Calibri Light"/>
              </w:rPr>
              <w:t xml:space="preserve">Identify evidence-based health screening and health maintenance education </w:t>
            </w:r>
            <w:r>
              <w:rPr>
                <w:rFonts w:ascii="Calibri Light" w:hAnsi="Calibri Light"/>
              </w:rPr>
              <w:t xml:space="preserve">in the provision of </w:t>
            </w:r>
            <w:r w:rsidRPr="006C2C9C">
              <w:rPr>
                <w:rFonts w:ascii="Calibri Light" w:hAnsi="Calibri Light"/>
              </w:rPr>
              <w:t>care</w:t>
            </w:r>
            <w:r>
              <w:rPr>
                <w:rFonts w:ascii="Calibri Light" w:hAnsi="Calibri Light"/>
              </w:rPr>
              <w:t xml:space="preserve"> to </w:t>
            </w:r>
            <w:r w:rsidRPr="006C2C9C">
              <w:rPr>
                <w:rFonts w:ascii="Calibri Light" w:hAnsi="Calibri Light"/>
              </w:rPr>
              <w:t>women and childbearing families across the lifespan.</w:t>
            </w:r>
          </w:p>
          <w:p w14:paraId="132E1BB1" w14:textId="77777777" w:rsidR="00F9055C" w:rsidRPr="006C2C9C" w:rsidRDefault="00F9055C" w:rsidP="00F9055C">
            <w:pPr>
              <w:numPr>
                <w:ilvl w:val="0"/>
                <w:numId w:val="38"/>
              </w:numPr>
              <w:spacing w:before="0" w:after="0" w:line="240" w:lineRule="exact"/>
              <w:contextualSpacing/>
              <w:rPr>
                <w:rFonts w:ascii="Calibri Light" w:hAnsi="Calibri Light" w:cs="Arial"/>
              </w:rPr>
            </w:pPr>
            <w:r w:rsidRPr="006C2C9C">
              <w:rPr>
                <w:rFonts w:ascii="Calibri Light" w:hAnsi="Calibri Light"/>
              </w:rPr>
              <w:t xml:space="preserve">Utilize the nursing process in providing person-centered care to pregnant, laboring, postpartum, and newborn patients </w:t>
            </w:r>
            <w:r w:rsidRPr="006C2C9C">
              <w:rPr>
                <w:rFonts w:ascii="Calibri Light" w:eastAsia="Times New Roman" w:hAnsi="Calibri Light"/>
              </w:rPr>
              <w:t>within the framework of basic human needs and life span development.</w:t>
            </w:r>
          </w:p>
          <w:p w14:paraId="6AE90E2B" w14:textId="77777777" w:rsidR="00F9055C" w:rsidRPr="006C2C9C" w:rsidRDefault="00F9055C" w:rsidP="00F9055C">
            <w:pPr>
              <w:numPr>
                <w:ilvl w:val="0"/>
                <w:numId w:val="38"/>
              </w:numPr>
              <w:spacing w:before="0" w:after="0" w:line="240" w:lineRule="exact"/>
              <w:contextualSpacing/>
              <w:rPr>
                <w:rFonts w:ascii="Calibri Light" w:hAnsi="Calibri Light" w:cs="Arial"/>
              </w:rPr>
            </w:pPr>
            <w:r w:rsidRPr="006C2C9C">
              <w:rPr>
                <w:rFonts w:ascii="Calibri Light" w:hAnsi="Calibri Light"/>
              </w:rPr>
              <w:t>Evaluate current practice and policies in women's health using principles of evidence-based practice.</w:t>
            </w:r>
          </w:p>
          <w:p w14:paraId="09D182A8" w14:textId="77777777" w:rsidR="00F9055C" w:rsidRPr="006C2C9C" w:rsidRDefault="00F9055C" w:rsidP="00F9055C">
            <w:pPr>
              <w:numPr>
                <w:ilvl w:val="0"/>
                <w:numId w:val="38"/>
              </w:numPr>
              <w:spacing w:before="0" w:after="0" w:line="240" w:lineRule="exact"/>
              <w:contextualSpacing/>
              <w:rPr>
                <w:rFonts w:ascii="Calibri Light" w:hAnsi="Calibri Light" w:cs="Arial"/>
              </w:rPr>
            </w:pPr>
            <w:r>
              <w:rPr>
                <w:rFonts w:ascii="Calibri Light" w:hAnsi="Calibri Light"/>
                <w:bCs/>
                <w:u w:color="000000"/>
              </w:rPr>
              <w:t xml:space="preserve">Incorporate principles of </w:t>
            </w:r>
            <w:r w:rsidRPr="006C2C9C">
              <w:rPr>
                <w:rFonts w:ascii="Calibri Light" w:hAnsi="Calibri Light"/>
                <w:bCs/>
                <w:u w:color="000000"/>
              </w:rPr>
              <w:t xml:space="preserve">social justice, </w:t>
            </w:r>
            <w:r w:rsidRPr="006C2C9C">
              <w:rPr>
                <w:rFonts w:ascii="Calibri Light" w:eastAsia="Times New Roman" w:hAnsi="Calibri Light"/>
                <w:color w:val="000000"/>
                <w:shd w:val="clear" w:color="auto" w:fill="FFFFFF"/>
              </w:rPr>
              <w:t>ethical considerations and cultural beliefs and practices while delivering family-centered nursing education</w:t>
            </w:r>
          </w:p>
          <w:p w14:paraId="458E2466" w14:textId="77777777" w:rsidR="00F9055C" w:rsidRPr="006C2C9C" w:rsidRDefault="00F9055C" w:rsidP="00F9055C">
            <w:pPr>
              <w:numPr>
                <w:ilvl w:val="0"/>
                <w:numId w:val="38"/>
              </w:numPr>
              <w:spacing w:before="0" w:after="0" w:line="240" w:lineRule="exact"/>
              <w:contextualSpacing/>
              <w:rPr>
                <w:rFonts w:ascii="Calibri Light" w:hAnsi="Calibri Light" w:cs="Arial"/>
              </w:rPr>
            </w:pPr>
            <w:r>
              <w:rPr>
                <w:rFonts w:ascii="Calibri Light" w:hAnsi="Calibri Light"/>
                <w:u w:color="000000"/>
              </w:rPr>
              <w:t>C</w:t>
            </w:r>
            <w:r w:rsidRPr="006C2C9C">
              <w:rPr>
                <w:rFonts w:ascii="Calibri Light" w:hAnsi="Calibri Light"/>
                <w:u w:color="000000"/>
              </w:rPr>
              <w:t>ommunicate the physiological and psychological needs of the childbearing families with the healthcare team.</w:t>
            </w:r>
          </w:p>
          <w:p w14:paraId="79172DD3" w14:textId="77777777" w:rsidR="005D3717" w:rsidRDefault="005D3717" w:rsidP="005D3717">
            <w:pPr>
              <w:spacing w:after="0" w:line="240" w:lineRule="auto"/>
              <w:ind w:left="79"/>
              <w:rPr>
                <w:rFonts w:ascii="Arial Narrow" w:eastAsia="Times New Roman" w:hAnsi="Arial Narrow"/>
                <w:sz w:val="24"/>
                <w:szCs w:val="24"/>
                <w:lang w:eastAsia="zh-CN"/>
              </w:rPr>
            </w:pPr>
          </w:p>
          <w:p w14:paraId="0945F084" w14:textId="77777777" w:rsidR="007D756D" w:rsidRDefault="007D756D" w:rsidP="005D3717">
            <w:pPr>
              <w:spacing w:after="0" w:line="240" w:lineRule="auto"/>
              <w:ind w:left="79"/>
              <w:rPr>
                <w:rFonts w:ascii="Arial Narrow" w:eastAsia="Times New Roman" w:hAnsi="Arial Narrow"/>
                <w:b/>
                <w:sz w:val="24"/>
                <w:szCs w:val="24"/>
                <w:lang w:eastAsia="zh-CN"/>
              </w:rPr>
            </w:pPr>
          </w:p>
        </w:tc>
      </w:tr>
      <w:tr w:rsidR="005D3717" w14:paraId="66BEE0E5"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2342D69"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Students.</w:t>
            </w:r>
            <w:r>
              <w:rPr>
                <w:rFonts w:ascii="Arial Narrow" w:eastAsia="Times New Roman" w:hAnsi="Arial Narrow"/>
                <w:sz w:val="24"/>
                <w:szCs w:val="24"/>
                <w:lang w:eastAsia="zh-CN"/>
              </w:rPr>
              <w:t xml:space="preserve"> </w:t>
            </w:r>
            <w:r w:rsidR="004A1607">
              <w:rPr>
                <w:rFonts w:ascii="Arial Narrow" w:eastAsia="Times New Roman" w:hAnsi="Arial Narrow"/>
                <w:sz w:val="24"/>
                <w:szCs w:val="24"/>
                <w:lang w:eastAsia="zh-CN"/>
              </w:rPr>
              <w:t>N/A</w:t>
            </w:r>
          </w:p>
        </w:tc>
      </w:tr>
      <w:tr w:rsidR="005D3717" w14:paraId="367C794A"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43C6A388" w14:textId="77777777" w:rsidR="005D3717" w:rsidRDefault="005D3717" w:rsidP="005D371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University Resources.</w:t>
            </w:r>
            <w:r>
              <w:rPr>
                <w:rFonts w:ascii="Arial Narrow" w:eastAsia="Times New Roman" w:hAnsi="Arial Narrow"/>
                <w:sz w:val="24"/>
                <w:szCs w:val="24"/>
                <w:lang w:eastAsia="zh-CN"/>
              </w:rPr>
              <w:t xml:space="preserve">  </w:t>
            </w:r>
            <w:r w:rsidR="004A1607">
              <w:rPr>
                <w:rFonts w:ascii="Arial" w:eastAsia="Times New Roman" w:hAnsi="Arial" w:cs="Arial"/>
                <w:sz w:val="18"/>
                <w:szCs w:val="18"/>
                <w:lang w:eastAsia="zh-CN"/>
              </w:rPr>
              <w:t>N/A</w:t>
            </w:r>
          </w:p>
        </w:tc>
      </w:tr>
      <w:tr w:rsidR="005D3717" w14:paraId="73BEA50F"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6045E066" w14:textId="77777777" w:rsidR="005D3717" w:rsidRDefault="005D3717" w:rsidP="004A1607">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Impact on other Academic Units.</w:t>
            </w:r>
            <w:r>
              <w:rPr>
                <w:rFonts w:ascii="Arial Narrow" w:eastAsia="Times New Roman" w:hAnsi="Arial Narrow"/>
                <w:sz w:val="24"/>
                <w:szCs w:val="24"/>
                <w:lang w:eastAsia="zh-CN"/>
              </w:rPr>
              <w:t xml:space="preserve">  </w:t>
            </w:r>
            <w:r w:rsidR="004A1607">
              <w:rPr>
                <w:rFonts w:ascii="Arial Narrow" w:eastAsia="Times New Roman" w:hAnsi="Arial Narrow"/>
                <w:sz w:val="24"/>
                <w:szCs w:val="24"/>
                <w:lang w:eastAsia="zh-CN"/>
              </w:rPr>
              <w:t>N/A</w:t>
            </w:r>
          </w:p>
        </w:tc>
      </w:tr>
    </w:tbl>
    <w:p w14:paraId="73CF21E3" w14:textId="77777777" w:rsidR="0068342F" w:rsidRPr="004D07CA" w:rsidRDefault="0068342F" w:rsidP="0068342F">
      <w:pPr>
        <w:tabs>
          <w:tab w:val="left" w:pos="897"/>
        </w:tabs>
        <w:spacing w:after="0" w:line="240" w:lineRule="auto"/>
        <w:jc w:val="center"/>
        <w:rPr>
          <w:rFonts w:ascii="Arial" w:eastAsia="Times New Roman" w:hAnsi="Arial" w:cs="Arial"/>
          <w:sz w:val="24"/>
          <w:szCs w:val="24"/>
          <w:lang w:eastAsia="en-US"/>
        </w:rPr>
      </w:pPr>
      <w:r w:rsidRPr="004D07CA">
        <w:rPr>
          <w:rFonts w:ascii="Arial" w:eastAsia="Times New Roman" w:hAnsi="Arial" w:cs="Arial"/>
          <w:sz w:val="24"/>
          <w:szCs w:val="24"/>
          <w:lang w:eastAsia="en-US"/>
        </w:rPr>
        <w:t>(Boxes will expand and spill over onto next page to accommodate your typing.)</w:t>
      </w:r>
    </w:p>
    <w:p w14:paraId="6C5401F7" w14:textId="77777777" w:rsidR="00B7513E" w:rsidRDefault="0068342F" w:rsidP="004A1607">
      <w:pPr>
        <w:spacing w:after="0" w:line="240" w:lineRule="auto"/>
        <w:rPr>
          <w:rFonts w:ascii="Times New Roman" w:hAnsi="Times New Roman"/>
          <w:szCs w:val="20"/>
        </w:rPr>
      </w:pPr>
      <w:r w:rsidRPr="0068342F">
        <w:rPr>
          <w:rFonts w:ascii="Arial" w:eastAsia="Times New Roman" w:hAnsi="Arial" w:cs="Arial"/>
          <w:sz w:val="18"/>
          <w:szCs w:val="18"/>
          <w:lang w:eastAsia="en-US"/>
        </w:rPr>
        <w:br w:type="page"/>
      </w:r>
      <w:r w:rsidR="00FA18F7">
        <w:rPr>
          <w:rFonts w:ascii="Cambria" w:eastAsia="MS Mincho" w:hAnsi="Cambria" w:cs="Arial"/>
          <w:b/>
          <w:i/>
          <w:sz w:val="24"/>
          <w:szCs w:val="24"/>
          <w:lang w:eastAsia="en-US"/>
        </w:rPr>
        <w:lastRenderedPageBreak/>
        <w:tab/>
      </w:r>
      <w:r w:rsidR="00FA18F7">
        <w:rPr>
          <w:rFonts w:ascii="Cambria" w:eastAsia="MS Mincho" w:hAnsi="Cambria" w:cs="Arial"/>
          <w:b/>
          <w:i/>
          <w:sz w:val="24"/>
          <w:szCs w:val="24"/>
          <w:lang w:eastAsia="en-US"/>
        </w:rPr>
        <w:tab/>
      </w:r>
      <w:r w:rsidR="00FA18F7">
        <w:rPr>
          <w:rFonts w:ascii="Cambria" w:eastAsia="MS Mincho" w:hAnsi="Cambria" w:cs="Arial"/>
          <w:b/>
          <w:i/>
          <w:sz w:val="24"/>
          <w:szCs w:val="24"/>
          <w:lang w:eastAsia="en-US"/>
        </w:rPr>
        <w:tab/>
      </w:r>
    </w:p>
    <w:sectPr w:rsidR="00B7513E"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76F2C" w14:textId="77777777" w:rsidR="00226661" w:rsidRDefault="00226661">
      <w:pPr>
        <w:spacing w:after="0" w:line="240" w:lineRule="auto"/>
      </w:pPr>
      <w:r>
        <w:separator/>
      </w:r>
    </w:p>
  </w:endnote>
  <w:endnote w:type="continuationSeparator" w:id="0">
    <w:p w14:paraId="680DB0CB" w14:textId="77777777" w:rsidR="00226661" w:rsidRDefault="0022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71A2" w14:textId="77777777" w:rsidR="00226661" w:rsidRDefault="00226661">
      <w:pPr>
        <w:spacing w:after="0" w:line="240" w:lineRule="auto"/>
      </w:pPr>
      <w:r>
        <w:separator/>
      </w:r>
    </w:p>
  </w:footnote>
  <w:footnote w:type="continuationSeparator" w:id="0">
    <w:p w14:paraId="77C82C50" w14:textId="77777777" w:rsidR="00226661" w:rsidRDefault="00226661">
      <w:pPr>
        <w:spacing w:after="0" w:line="240" w:lineRule="auto"/>
      </w:pPr>
      <w:r>
        <w:continuationSeparator/>
      </w:r>
    </w:p>
  </w:footnote>
  <w:footnote w:id="1">
    <w:p w14:paraId="43AA5E9A" w14:textId="77777777" w:rsidR="00506D6A" w:rsidRDefault="00506D6A">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79FC18F1" w14:textId="77777777" w:rsidR="00506D6A" w:rsidRDefault="00506D6A">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9AC8" w14:textId="77777777" w:rsidR="00506D6A" w:rsidRPr="001810B9" w:rsidRDefault="00506D6A"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8pt;height:14.8pt" o:bullet="t">
        <v:imagedata r:id="rId1" o:title="mso38"/>
      </v:shape>
    </w:pict>
  </w:numPicBullet>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3D3363"/>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96C0E"/>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DBA5003"/>
    <w:multiLevelType w:val="hybridMultilevel"/>
    <w:tmpl w:val="28BAB572"/>
    <w:lvl w:ilvl="0" w:tplc="04090007">
      <w:start w:val="1"/>
      <w:numFmt w:val="bullet"/>
      <w:lvlText w:val=""/>
      <w:lvlPicBulletId w:val="0"/>
      <w:lvlJc w:val="left"/>
      <w:pPr>
        <w:ind w:left="360" w:hanging="360"/>
      </w:pPr>
      <w:rPr>
        <w:rFonts w:ascii="Symbol" w:hAnsi="Symbo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8"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DB0F49"/>
    <w:multiLevelType w:val="hybridMultilevel"/>
    <w:tmpl w:val="3DF4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6"/>
  </w:num>
  <w:num w:numId="3">
    <w:abstractNumId w:val="16"/>
  </w:num>
  <w:num w:numId="4">
    <w:abstractNumId w:val="22"/>
  </w:num>
  <w:num w:numId="5">
    <w:abstractNumId w:val="22"/>
  </w:num>
  <w:num w:numId="6">
    <w:abstractNumId w:val="25"/>
  </w:num>
  <w:num w:numId="7">
    <w:abstractNumId w:val="12"/>
  </w:num>
  <w:num w:numId="8">
    <w:abstractNumId w:val="11"/>
  </w:num>
  <w:num w:numId="9">
    <w:abstractNumId w:val="19"/>
  </w:num>
  <w:num w:numId="10">
    <w:abstractNumId w:val="27"/>
  </w:num>
  <w:num w:numId="11">
    <w:abstractNumId w:val="14"/>
  </w:num>
  <w:num w:numId="12">
    <w:abstractNumId w:val="24"/>
  </w:num>
  <w:num w:numId="13">
    <w:abstractNumId w:val="15"/>
  </w:num>
  <w:num w:numId="14">
    <w:abstractNumId w:val="34"/>
  </w:num>
  <w:num w:numId="15">
    <w:abstractNumId w:val="31"/>
  </w:num>
  <w:num w:numId="16">
    <w:abstractNumId w:val="29"/>
  </w:num>
  <w:num w:numId="17">
    <w:abstractNumId w:val="30"/>
  </w:num>
  <w:num w:numId="18">
    <w:abstractNumId w:val="13"/>
  </w:num>
  <w:num w:numId="19">
    <w:abstractNumId w:val="32"/>
  </w:num>
  <w:num w:numId="20">
    <w:abstractNumId w:val="35"/>
  </w:num>
  <w:num w:numId="21">
    <w:abstractNumId w:val="18"/>
  </w:num>
  <w:num w:numId="22">
    <w:abstractNumId w:val="28"/>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 w:numId="36">
    <w:abstractNumId w:val="33"/>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0E10"/>
    <w:rsid w:val="001511F4"/>
    <w:rsid w:val="00151B7C"/>
    <w:rsid w:val="0015485A"/>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26661"/>
    <w:rsid w:val="00242782"/>
    <w:rsid w:val="00243277"/>
    <w:rsid w:val="00243300"/>
    <w:rsid w:val="002544F3"/>
    <w:rsid w:val="00256292"/>
    <w:rsid w:val="00257A84"/>
    <w:rsid w:val="00271716"/>
    <w:rsid w:val="00271DC7"/>
    <w:rsid w:val="00290AAA"/>
    <w:rsid w:val="00292EDA"/>
    <w:rsid w:val="002968AB"/>
    <w:rsid w:val="002A0C67"/>
    <w:rsid w:val="002A0FF3"/>
    <w:rsid w:val="002A61B1"/>
    <w:rsid w:val="002A61FB"/>
    <w:rsid w:val="002B0BC7"/>
    <w:rsid w:val="002C201D"/>
    <w:rsid w:val="002D6D51"/>
    <w:rsid w:val="002E026F"/>
    <w:rsid w:val="002E2301"/>
    <w:rsid w:val="002E488C"/>
    <w:rsid w:val="002E4E6D"/>
    <w:rsid w:val="003048BB"/>
    <w:rsid w:val="0031101A"/>
    <w:rsid w:val="00323725"/>
    <w:rsid w:val="00327DC5"/>
    <w:rsid w:val="00335AE6"/>
    <w:rsid w:val="003370C3"/>
    <w:rsid w:val="00341785"/>
    <w:rsid w:val="003532DB"/>
    <w:rsid w:val="0036107F"/>
    <w:rsid w:val="00382450"/>
    <w:rsid w:val="0038256B"/>
    <w:rsid w:val="00386BFE"/>
    <w:rsid w:val="00387D93"/>
    <w:rsid w:val="00391460"/>
    <w:rsid w:val="003965D0"/>
    <w:rsid w:val="003A159B"/>
    <w:rsid w:val="003A6437"/>
    <w:rsid w:val="003A7110"/>
    <w:rsid w:val="003A7EE7"/>
    <w:rsid w:val="003B5850"/>
    <w:rsid w:val="003B6E7E"/>
    <w:rsid w:val="003C0A2E"/>
    <w:rsid w:val="003D16DB"/>
    <w:rsid w:val="003D321E"/>
    <w:rsid w:val="003E0162"/>
    <w:rsid w:val="003E2C03"/>
    <w:rsid w:val="003E516F"/>
    <w:rsid w:val="003F6E2B"/>
    <w:rsid w:val="0041066B"/>
    <w:rsid w:val="00420CEC"/>
    <w:rsid w:val="00421FCB"/>
    <w:rsid w:val="0042220E"/>
    <w:rsid w:val="0042689F"/>
    <w:rsid w:val="004402DB"/>
    <w:rsid w:val="004470A0"/>
    <w:rsid w:val="00472F05"/>
    <w:rsid w:val="00476C02"/>
    <w:rsid w:val="00485853"/>
    <w:rsid w:val="004A1607"/>
    <w:rsid w:val="004A51BD"/>
    <w:rsid w:val="004B6508"/>
    <w:rsid w:val="004C346B"/>
    <w:rsid w:val="004C48C0"/>
    <w:rsid w:val="004D07CA"/>
    <w:rsid w:val="004D1AD5"/>
    <w:rsid w:val="004E423E"/>
    <w:rsid w:val="004E6F19"/>
    <w:rsid w:val="00503720"/>
    <w:rsid w:val="00504660"/>
    <w:rsid w:val="00506D6A"/>
    <w:rsid w:val="0053175A"/>
    <w:rsid w:val="005471B9"/>
    <w:rsid w:val="00560289"/>
    <w:rsid w:val="00560645"/>
    <w:rsid w:val="0056290A"/>
    <w:rsid w:val="0056590F"/>
    <w:rsid w:val="0057243B"/>
    <w:rsid w:val="005915C3"/>
    <w:rsid w:val="00592EBA"/>
    <w:rsid w:val="005A2059"/>
    <w:rsid w:val="005A3541"/>
    <w:rsid w:val="005A680C"/>
    <w:rsid w:val="005B6898"/>
    <w:rsid w:val="005B724C"/>
    <w:rsid w:val="005C564A"/>
    <w:rsid w:val="005D3717"/>
    <w:rsid w:val="005E1A6E"/>
    <w:rsid w:val="005E71D1"/>
    <w:rsid w:val="006018F7"/>
    <w:rsid w:val="006101FF"/>
    <w:rsid w:val="0061635E"/>
    <w:rsid w:val="00623A24"/>
    <w:rsid w:val="00630B1D"/>
    <w:rsid w:val="00634C6D"/>
    <w:rsid w:val="00637174"/>
    <w:rsid w:val="006375B1"/>
    <w:rsid w:val="00640351"/>
    <w:rsid w:val="006448FA"/>
    <w:rsid w:val="006538C5"/>
    <w:rsid w:val="00656FD2"/>
    <w:rsid w:val="006639EC"/>
    <w:rsid w:val="006705F1"/>
    <w:rsid w:val="00677A31"/>
    <w:rsid w:val="00680495"/>
    <w:rsid w:val="00681C1A"/>
    <w:rsid w:val="0068342F"/>
    <w:rsid w:val="00686E14"/>
    <w:rsid w:val="006914B4"/>
    <w:rsid w:val="006A2F72"/>
    <w:rsid w:val="006B17F6"/>
    <w:rsid w:val="006C6512"/>
    <w:rsid w:val="006D0E5A"/>
    <w:rsid w:val="006F05ED"/>
    <w:rsid w:val="006F08A5"/>
    <w:rsid w:val="006F2CB6"/>
    <w:rsid w:val="00703592"/>
    <w:rsid w:val="0071570F"/>
    <w:rsid w:val="00716A21"/>
    <w:rsid w:val="007229C7"/>
    <w:rsid w:val="00724958"/>
    <w:rsid w:val="007266B0"/>
    <w:rsid w:val="00733B28"/>
    <w:rsid w:val="00762FAF"/>
    <w:rsid w:val="007825AC"/>
    <w:rsid w:val="007A1D4D"/>
    <w:rsid w:val="007B79EA"/>
    <w:rsid w:val="007C162C"/>
    <w:rsid w:val="007C767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D72D3"/>
    <w:rsid w:val="008F1FE6"/>
    <w:rsid w:val="009011EB"/>
    <w:rsid w:val="00911351"/>
    <w:rsid w:val="00920041"/>
    <w:rsid w:val="009360B7"/>
    <w:rsid w:val="00937A63"/>
    <w:rsid w:val="009414F4"/>
    <w:rsid w:val="00942B13"/>
    <w:rsid w:val="00952A35"/>
    <w:rsid w:val="0095470F"/>
    <w:rsid w:val="00973B4C"/>
    <w:rsid w:val="0097516E"/>
    <w:rsid w:val="0098288D"/>
    <w:rsid w:val="009939AB"/>
    <w:rsid w:val="00994F83"/>
    <w:rsid w:val="00997AD7"/>
    <w:rsid w:val="009C50A2"/>
    <w:rsid w:val="009F2BA7"/>
    <w:rsid w:val="009F553C"/>
    <w:rsid w:val="009F74F1"/>
    <w:rsid w:val="009F75AD"/>
    <w:rsid w:val="00A01CA3"/>
    <w:rsid w:val="00A05D2E"/>
    <w:rsid w:val="00A2097B"/>
    <w:rsid w:val="00A32B79"/>
    <w:rsid w:val="00A47B56"/>
    <w:rsid w:val="00A57BB6"/>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27E1"/>
    <w:rsid w:val="00B01AEC"/>
    <w:rsid w:val="00B05C5D"/>
    <w:rsid w:val="00B06919"/>
    <w:rsid w:val="00B143C0"/>
    <w:rsid w:val="00B17D74"/>
    <w:rsid w:val="00B21F84"/>
    <w:rsid w:val="00B358AF"/>
    <w:rsid w:val="00B446EA"/>
    <w:rsid w:val="00B45A6F"/>
    <w:rsid w:val="00B64DDB"/>
    <w:rsid w:val="00B745B8"/>
    <w:rsid w:val="00B7513E"/>
    <w:rsid w:val="00B75682"/>
    <w:rsid w:val="00B76C13"/>
    <w:rsid w:val="00B85475"/>
    <w:rsid w:val="00B871F0"/>
    <w:rsid w:val="00BB65C1"/>
    <w:rsid w:val="00BC3466"/>
    <w:rsid w:val="00BC5B8E"/>
    <w:rsid w:val="00BD2E1D"/>
    <w:rsid w:val="00BD446C"/>
    <w:rsid w:val="00BE097E"/>
    <w:rsid w:val="00BF1DDB"/>
    <w:rsid w:val="00BF72F2"/>
    <w:rsid w:val="00C0166D"/>
    <w:rsid w:val="00C01BD0"/>
    <w:rsid w:val="00C024CB"/>
    <w:rsid w:val="00C229EF"/>
    <w:rsid w:val="00C33FAD"/>
    <w:rsid w:val="00C34548"/>
    <w:rsid w:val="00C36B39"/>
    <w:rsid w:val="00C4511A"/>
    <w:rsid w:val="00C54099"/>
    <w:rsid w:val="00C55669"/>
    <w:rsid w:val="00C6039F"/>
    <w:rsid w:val="00C75CA5"/>
    <w:rsid w:val="00C824B1"/>
    <w:rsid w:val="00C83AAE"/>
    <w:rsid w:val="00C941BF"/>
    <w:rsid w:val="00C95C2E"/>
    <w:rsid w:val="00C96778"/>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63F89"/>
    <w:rsid w:val="00D652D0"/>
    <w:rsid w:val="00D74A18"/>
    <w:rsid w:val="00D87A8F"/>
    <w:rsid w:val="00D956FD"/>
    <w:rsid w:val="00DB4673"/>
    <w:rsid w:val="00DB7D5D"/>
    <w:rsid w:val="00DC0A31"/>
    <w:rsid w:val="00DC6D05"/>
    <w:rsid w:val="00DD17B3"/>
    <w:rsid w:val="00DD555E"/>
    <w:rsid w:val="00DD598E"/>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C173B"/>
    <w:rsid w:val="00EC207F"/>
    <w:rsid w:val="00EE26DF"/>
    <w:rsid w:val="00EE691D"/>
    <w:rsid w:val="00EF03F8"/>
    <w:rsid w:val="00F15D48"/>
    <w:rsid w:val="00F17DA6"/>
    <w:rsid w:val="00F37CB5"/>
    <w:rsid w:val="00F40DE7"/>
    <w:rsid w:val="00F43FE4"/>
    <w:rsid w:val="00F44327"/>
    <w:rsid w:val="00F53808"/>
    <w:rsid w:val="00F9055C"/>
    <w:rsid w:val="00FA18F7"/>
    <w:rsid w:val="00FA2ECB"/>
    <w:rsid w:val="00FB0F99"/>
    <w:rsid w:val="00FB789C"/>
    <w:rsid w:val="00FC07CC"/>
    <w:rsid w:val="00FC71A5"/>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0A32A7"/>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E778529-D771-AB41-AD61-59B31FE4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2016-11-15T17:19:00Z</cp:lastPrinted>
  <dcterms:created xsi:type="dcterms:W3CDTF">2018-04-03T20:12:00Z</dcterms:created>
  <dcterms:modified xsi:type="dcterms:W3CDTF">2019-02-13T22:14:00Z</dcterms:modified>
</cp:coreProperties>
</file>