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A3B30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1ED8D543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915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01DE1FA3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05FF2" w14:textId="77777777" w:rsidR="00C96778" w:rsidRPr="00FB789C" w:rsidRDefault="00670EFC" w:rsidP="006546E2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COT </w:t>
            </w:r>
            <w:r w:rsidR="00130A80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18-08 </w:t>
            </w:r>
            <w:r w:rsidR="006546E2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NEW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COURSE</w:t>
            </w:r>
            <w:r w:rsidR="00694300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EA4FA5">
              <w:t xml:space="preserve">ITS </w:t>
            </w:r>
            <w:r w:rsidR="00530C50">
              <w:t>47</w:t>
            </w:r>
            <w:r w:rsidR="006546E2">
              <w:t>8</w:t>
            </w:r>
            <w:r w:rsidR="00EA4FA5">
              <w:t>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D957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7CFAE85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F4437" w14:textId="77777777" w:rsidR="00C96778" w:rsidRPr="0068342F" w:rsidRDefault="0021225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12/14/18</w:t>
            </w:r>
          </w:p>
        </w:tc>
      </w:tr>
      <w:tr w:rsidR="00C96778" w:rsidRPr="0068342F" w14:paraId="507D80ED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A38AA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EDCBCFC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AC053" w14:textId="77777777" w:rsidR="00C96778" w:rsidRPr="0068342F" w:rsidRDefault="003952B7" w:rsidP="006546E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Spring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1138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0D163686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2836736B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6A750" w14:textId="4C9E3F46" w:rsidR="00C96778" w:rsidRPr="0068342F" w:rsidRDefault="00212258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11/9/18</w:t>
            </w:r>
            <w:bookmarkStart w:id="0" w:name="_GoBack"/>
            <w:bookmarkEnd w:id="0"/>
          </w:p>
        </w:tc>
      </w:tr>
      <w:tr w:rsidR="00C96778" w:rsidRPr="0068342F" w14:paraId="5206565B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7EE4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060CB5A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22A7A" w14:textId="77777777" w:rsidR="00C96778" w:rsidRPr="0068342F" w:rsidRDefault="00EA4FA5" w:rsidP="002928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CITG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45D7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51C37613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5A5CC" w14:textId="77777777" w:rsidR="00C96778" w:rsidRPr="0068342F" w:rsidRDefault="00877D71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76857633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BB35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B884A" w14:textId="77777777" w:rsidR="00C96778" w:rsidRPr="006546E2" w:rsidRDefault="006546E2" w:rsidP="00395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3952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03/</w:t>
            </w:r>
            <w:r w:rsidR="003952B7" w:rsidRPr="003952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30</w:t>
            </w:r>
            <w:r w:rsidRPr="003952B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8528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1ED9D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1DAADB4F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47E6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2241592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722FC" w14:textId="77777777" w:rsidR="00C96778" w:rsidRPr="006546E2" w:rsidRDefault="0021593F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10/04/2018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5FF4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68AE350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4F32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87E3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2928C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2928C5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987E3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2928C5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04892DB3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45657BB0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30C7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81C48" w14:textId="77777777" w:rsidR="00C96778" w:rsidRPr="006546E2" w:rsidRDefault="00130A80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highlight w:val="yellow"/>
                <w:lang w:eastAsia="zh-CN"/>
              </w:rPr>
              <w:t>10/26/2018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D5C3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E329159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24FEF8BF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98323" w14:textId="77777777" w:rsidR="00C96778" w:rsidRDefault="002928C5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87E3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7048C80E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Arial" w:eastAsia="Times New Roman" w:hAnsi="Arial" w:cs="Arial"/>
                <w:szCs w:val="24"/>
                <w:lang w:eastAsia="zh-CN"/>
              </w:rPr>
            </w:r>
            <w:r w:rsidR="00987E3D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332FA1F8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108A188F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6EB8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78C7472D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28A14" w14:textId="77777777" w:rsidR="00C96778" w:rsidRPr="0068342F" w:rsidRDefault="006546E2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Michael Tu</w:t>
            </w:r>
            <w:r w:rsidR="00EA4F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Associate Professor of</w:t>
            </w:r>
            <w:r w:rsidR="00EA4F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CIT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7D72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54A8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1CDCD9CD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5F9C5B9F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C73CDEA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8C7354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F33BE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4960E088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24929973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271594AA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1F506F8" w14:textId="77777777" w:rsidR="0068342F" w:rsidRPr="0068342F" w:rsidRDefault="002928C5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987E3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018F6F7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035820D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C39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3182D5FD" w14:textId="77777777" w:rsidR="0068342F" w:rsidRPr="0068342F" w:rsidRDefault="00EA4FA5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Computer Information Technology</w:t>
            </w:r>
          </w:p>
        </w:tc>
      </w:tr>
      <w:tr w:rsidR="0068342F" w:rsidRPr="0068342F" w14:paraId="625BA8CE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13225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4E1DA54F" w14:textId="77777777" w:rsidR="00B143C0" w:rsidRPr="0068342F" w:rsidRDefault="009B04A6" w:rsidP="00130A8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B.S. </w:t>
            </w:r>
            <w:r w:rsidR="00EA4FA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Computer Information </w:t>
            </w:r>
            <w:r w:rsidR="00130A8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Technology</w:t>
            </w:r>
          </w:p>
        </w:tc>
      </w:tr>
    </w:tbl>
    <w:p w14:paraId="7167D042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36AD639F" w14:textId="77777777" w:rsidR="006705F1" w:rsidRPr="0068342F" w:rsidRDefault="00A01CA3" w:rsidP="00774521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zh-CN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34D3971D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lastRenderedPageBreak/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482D5E1C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5910E6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57EA0778" w14:textId="77777777" w:rsidR="005D3717" w:rsidRPr="00530C50" w:rsidRDefault="00530C50" w:rsidP="00530C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30C50">
              <w:rPr>
                <w:rFonts w:asciiTheme="minorHAnsi" w:hAnsiTheme="minorHAnsi" w:cstheme="minorHAnsi"/>
              </w:rPr>
              <w:t>ITS 47</w:t>
            </w:r>
            <w:r w:rsidR="00CD3C90" w:rsidRPr="00530C50">
              <w:rPr>
                <w:rFonts w:asciiTheme="minorHAnsi" w:hAnsiTheme="minorHAnsi" w:cstheme="minorHAnsi"/>
              </w:rPr>
              <w:t>800</w:t>
            </w:r>
            <w:r w:rsidR="00707F0D" w:rsidRPr="00530C50">
              <w:rPr>
                <w:rFonts w:asciiTheme="minorHAnsi" w:hAnsiTheme="minorHAnsi" w:cstheme="minorHAnsi"/>
              </w:rPr>
              <w:t xml:space="preserve">, </w:t>
            </w:r>
            <w:r w:rsidR="00CD3C90" w:rsidRPr="00530C50">
              <w:rPr>
                <w:rFonts w:asciiTheme="minorHAnsi" w:hAnsiTheme="minorHAnsi" w:cstheme="minorHAnsi"/>
                <w:spacing w:val="-1"/>
              </w:rPr>
              <w:t xml:space="preserve">Advanced Topics in Cyber </w:t>
            </w:r>
            <w:r w:rsidRPr="00530C50">
              <w:rPr>
                <w:rFonts w:asciiTheme="minorHAnsi" w:hAnsiTheme="minorHAnsi" w:cstheme="minorHAnsi"/>
                <w:spacing w:val="-1"/>
              </w:rPr>
              <w:t>Security</w:t>
            </w:r>
            <w:r w:rsidR="00CD3C90" w:rsidRPr="00530C50">
              <w:rPr>
                <w:rFonts w:asciiTheme="minorHAnsi" w:hAnsiTheme="minorHAnsi" w:cstheme="minorHAnsi"/>
                <w:spacing w:val="-1"/>
              </w:rPr>
              <w:t xml:space="preserve"> Practices</w:t>
            </w:r>
            <w:r w:rsidR="00CD3C90" w:rsidRPr="00530C50">
              <w:rPr>
                <w:rFonts w:asciiTheme="minorHAnsi" w:hAnsiTheme="minorHAnsi" w:cstheme="minorHAnsi"/>
              </w:rPr>
              <w:t xml:space="preserve"> </w:t>
            </w:r>
            <w:r w:rsidR="00707F0D" w:rsidRPr="00530C50">
              <w:rPr>
                <w:rFonts w:asciiTheme="minorHAnsi" w:hAnsiTheme="minorHAnsi" w:cstheme="minorHAnsi"/>
              </w:rPr>
              <w:t>– New Course</w:t>
            </w:r>
          </w:p>
        </w:tc>
      </w:tr>
      <w:tr w:rsidR="005D3717" w14:paraId="7BA61F7B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803802" w14:textId="77777777" w:rsidR="00BD6017" w:rsidRDefault="005D3717" w:rsidP="00BD6017">
            <w:pPr>
              <w:spacing w:before="0"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  <w:r w:rsidR="00D82E9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="003278FC">
              <w:t>1. As a required course for the new proposed cybersecurity concentration</w:t>
            </w:r>
            <w:r w:rsidR="00707F0D">
              <w:t>.</w:t>
            </w:r>
            <w:r w:rsidR="00BD6017">
              <w:t xml:space="preserve"> </w:t>
            </w:r>
          </w:p>
          <w:p w14:paraId="44F1646A" w14:textId="77777777" w:rsidR="003278FC" w:rsidRDefault="00141BDA" w:rsidP="00BD6017">
            <w:pPr>
              <w:spacing w:before="0"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t>2. As a restrictive</w:t>
            </w:r>
            <w:r w:rsidR="00BD6017">
              <w:t xml:space="preserve"> elective course for the existing Computer Information Technology Undergraduate Program.</w:t>
            </w:r>
          </w:p>
        </w:tc>
      </w:tr>
    </w:tbl>
    <w:p w14:paraId="2F129DE2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34F4A330" w14:textId="77777777" w:rsidTr="003278FC">
        <w:trPr>
          <w:trHeight w:val="1529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5AA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3CC35E4C" w14:textId="77777777" w:rsidR="00670EFC" w:rsidRDefault="00670EFC" w:rsidP="00670EFC">
            <w:pPr>
              <w:pStyle w:val="form"/>
              <w:rPr>
                <w:b/>
                <w:color w:val="auto"/>
              </w:rPr>
            </w:pPr>
          </w:p>
          <w:p w14:paraId="2E05670C" w14:textId="77777777" w:rsidR="005D3717" w:rsidRPr="002928C5" w:rsidRDefault="005D3717" w:rsidP="00D82E9B">
            <w:pPr>
              <w:spacing w:after="0" w:line="240" w:lineRule="auto"/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FE3E" w14:textId="77777777" w:rsidR="00EA4FA5" w:rsidRDefault="005D3717" w:rsidP="00B426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117C63EC" w14:textId="77777777" w:rsidR="00EA4FA5" w:rsidRPr="00EC7B38" w:rsidRDefault="00241B68" w:rsidP="00530C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ITS 47</w:t>
            </w:r>
            <w:r w:rsidR="009B04A6" w:rsidRPr="00EC7B38">
              <w:rPr>
                <w:rFonts w:asciiTheme="minorHAnsi" w:hAnsiTheme="minorHAnsi" w:cstheme="minorHAnsi"/>
              </w:rPr>
              <w:t>8</w:t>
            </w:r>
            <w:r w:rsidR="00EA4FA5" w:rsidRPr="00EC7B38">
              <w:rPr>
                <w:rFonts w:asciiTheme="minorHAnsi" w:hAnsiTheme="minorHAnsi" w:cstheme="minorHAnsi"/>
              </w:rPr>
              <w:t xml:space="preserve">00 – </w:t>
            </w:r>
            <w:r w:rsidR="009B04A6" w:rsidRPr="00EC7B38">
              <w:rPr>
                <w:rFonts w:asciiTheme="minorHAnsi" w:hAnsiTheme="minorHAnsi" w:cstheme="minorHAnsi"/>
                <w:spacing w:val="-1"/>
              </w:rPr>
              <w:t xml:space="preserve">Advanced Topics in Cyber </w:t>
            </w:r>
            <w:r w:rsidR="00530C50" w:rsidRPr="00EC7B38">
              <w:rPr>
                <w:rFonts w:asciiTheme="minorHAnsi" w:hAnsiTheme="minorHAnsi" w:cstheme="minorHAnsi"/>
                <w:spacing w:val="-1"/>
              </w:rPr>
              <w:t>Security</w:t>
            </w:r>
            <w:r w:rsidR="009B04A6" w:rsidRPr="00EC7B38">
              <w:rPr>
                <w:rFonts w:asciiTheme="minorHAnsi" w:hAnsiTheme="minorHAnsi" w:cstheme="minorHAnsi"/>
                <w:spacing w:val="-1"/>
              </w:rPr>
              <w:t xml:space="preserve"> Practices</w:t>
            </w:r>
            <w:r w:rsidR="00B42632" w:rsidRPr="00EC7B38">
              <w:rPr>
                <w:rFonts w:asciiTheme="minorHAnsi" w:hAnsiTheme="minorHAnsi" w:cstheme="minorHAnsi"/>
              </w:rPr>
              <w:t>.</w:t>
            </w:r>
          </w:p>
          <w:p w14:paraId="6C120E94" w14:textId="77777777" w:rsidR="00530C50" w:rsidRPr="00EC7B38" w:rsidRDefault="00BD6017" w:rsidP="00530C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20874">
              <w:rPr>
                <w:rFonts w:ascii="Times New Roman" w:hAnsi="Times New Roman"/>
              </w:rPr>
              <w:t xml:space="preserve">This course is an advanced course on cybersecurity for the undergraduate Computer Information Technology Program. This course </w:t>
            </w:r>
            <w:r w:rsidRPr="00120874">
              <w:rPr>
                <w:rFonts w:ascii="Times New Roman" w:hAnsi="Times New Roman"/>
                <w:color w:val="000000"/>
              </w:rPr>
              <w:t>covers information security governance and risk management, NIST risk management framework RMF, NIST business continuity standard,  ethical hacking and penetration testing process, web-based hacking, wireless and network hacking, malware analysis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0BC6264D" w14:textId="77777777" w:rsidR="0024717B" w:rsidRDefault="00530C50" w:rsidP="00530C50">
            <w:pPr>
              <w:spacing w:after="0" w:line="240" w:lineRule="auto"/>
              <w:rPr>
                <w:rFonts w:asciiTheme="minorHAnsi" w:hAnsiTheme="minorHAnsi" w:cstheme="minorHAnsi"/>
                <w:spacing w:val="-1"/>
              </w:rPr>
            </w:pPr>
            <w:r w:rsidRPr="00EC7B38">
              <w:rPr>
                <w:rFonts w:asciiTheme="minorHAnsi" w:hAnsiTheme="minorHAnsi" w:cstheme="minorHAnsi"/>
              </w:rPr>
              <w:t xml:space="preserve">Pre-requisite: ITS35000 – </w:t>
            </w:r>
            <w:r w:rsidR="00EC7B38">
              <w:rPr>
                <w:rFonts w:asciiTheme="minorHAnsi" w:hAnsiTheme="minorHAnsi" w:cstheme="minorHAnsi"/>
                <w:spacing w:val="-1"/>
              </w:rPr>
              <w:t>System Assurance</w:t>
            </w:r>
            <w:r w:rsidR="0024717B">
              <w:rPr>
                <w:rFonts w:asciiTheme="minorHAnsi" w:hAnsiTheme="minorHAnsi" w:cstheme="minorHAnsi"/>
                <w:spacing w:val="-1"/>
              </w:rPr>
              <w:br/>
            </w:r>
          </w:p>
          <w:p w14:paraId="4BB8060E" w14:textId="77777777" w:rsidR="0024717B" w:rsidRPr="00AA26CA" w:rsidRDefault="0024717B" w:rsidP="0024717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6CA">
              <w:rPr>
                <w:rFonts w:ascii="Times New Roman" w:eastAsia="Times New Roman" w:hAnsi="Times New Roman"/>
              </w:rPr>
              <w:t xml:space="preserve">Typically offered Fall Spring. </w:t>
            </w:r>
          </w:p>
          <w:p w14:paraId="6DCD15C2" w14:textId="77777777" w:rsidR="0024717B" w:rsidRPr="00AA26CA" w:rsidRDefault="0024717B" w:rsidP="0024717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6CA">
              <w:rPr>
                <w:rFonts w:ascii="Times New Roman" w:eastAsia="Times New Roman" w:hAnsi="Times New Roman"/>
              </w:rPr>
              <w:t xml:space="preserve">3.000 Credit hours </w:t>
            </w:r>
          </w:p>
          <w:p w14:paraId="6FC8A909" w14:textId="77777777" w:rsidR="0024717B" w:rsidRPr="00AA26CA" w:rsidRDefault="0024717B" w:rsidP="0024717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6CA">
              <w:rPr>
                <w:rFonts w:ascii="Times New Roman" w:eastAsia="Times New Roman" w:hAnsi="Times New Roman"/>
              </w:rPr>
              <w:t xml:space="preserve">Course Pattern: </w:t>
            </w:r>
            <w:r>
              <w:rPr>
                <w:rFonts w:ascii="Times New Roman" w:eastAsia="Times New Roman" w:hAnsi="Times New Roman"/>
              </w:rPr>
              <w:t>2</w:t>
            </w:r>
            <w:r w:rsidRPr="00AA26CA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AA26CA">
              <w:rPr>
                <w:rFonts w:ascii="Times New Roman" w:eastAsia="Times New Roman" w:hAnsi="Times New Roman"/>
              </w:rPr>
              <w:t xml:space="preserve">-3 </w:t>
            </w:r>
          </w:p>
          <w:p w14:paraId="0009BE54" w14:textId="77777777" w:rsidR="0024717B" w:rsidRPr="00AA26CA" w:rsidRDefault="0024717B" w:rsidP="0024717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Level</w:t>
            </w:r>
            <w:r w:rsidRPr="00AA26CA">
              <w:rPr>
                <w:rFonts w:ascii="Times New Roman" w:eastAsia="Times New Roman" w:hAnsi="Times New Roman"/>
              </w:rPr>
              <w:t xml:space="preserve">: Undergraduate </w:t>
            </w:r>
          </w:p>
          <w:p w14:paraId="10D739F7" w14:textId="77777777" w:rsidR="0024717B" w:rsidRPr="00AA26CA" w:rsidRDefault="0024717B" w:rsidP="0024717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6CA">
              <w:rPr>
                <w:rFonts w:ascii="Times New Roman" w:eastAsia="Times New Roman" w:hAnsi="Times New Roman"/>
              </w:rPr>
              <w:t xml:space="preserve">Schedule Types: Lecture </w:t>
            </w:r>
          </w:p>
          <w:p w14:paraId="2BD77AF8" w14:textId="77777777" w:rsidR="0024717B" w:rsidRPr="00AA26CA" w:rsidRDefault="0024717B" w:rsidP="0024717B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6CA">
              <w:rPr>
                <w:rFonts w:ascii="Times New Roman" w:eastAsia="Times New Roman" w:hAnsi="Times New Roman"/>
              </w:rPr>
              <w:t xml:space="preserve">Course Attributes: Upper Division </w:t>
            </w:r>
          </w:p>
          <w:p w14:paraId="0495531C" w14:textId="77777777" w:rsidR="0024717B" w:rsidRDefault="0024717B" w:rsidP="0024717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Fees(s): None</w:t>
            </w:r>
          </w:p>
          <w:p w14:paraId="6FA2005B" w14:textId="77777777" w:rsidR="0024717B" w:rsidRPr="00EA4FA5" w:rsidRDefault="0024717B" w:rsidP="0024717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</w:rPr>
              <w:t>Grading: Regular (G)</w:t>
            </w:r>
          </w:p>
        </w:tc>
      </w:tr>
      <w:tr w:rsidR="008A54E6" w14:paraId="1B955670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334B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8955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87E3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77E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987E3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987E3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4B21B9DD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4EEBAE14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42F72" w14:textId="77777777" w:rsidR="00635612" w:rsidRDefault="005D3717" w:rsidP="006356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</w:t>
            </w:r>
            <w:r w:rsidR="0063561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</w:r>
            <w:r w:rsidR="00635612" w:rsidRPr="009F24C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The student, by the end of the semester should be able to:</w:t>
            </w:r>
          </w:p>
          <w:p w14:paraId="37FD124A" w14:textId="77777777" w:rsidR="00BD6017" w:rsidRPr="00934B38" w:rsidRDefault="00BD6017" w:rsidP="00BD6017">
            <w:pPr>
              <w:numPr>
                <w:ilvl w:val="0"/>
                <w:numId w:val="3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934B38">
              <w:rPr>
                <w:rFonts w:ascii="Times New Roman" w:hAnsi="Times New Roman"/>
                <w:szCs w:val="24"/>
              </w:rPr>
              <w:t>Analyze vulnerabilities and threats for different components of cyber infrastructure</w:t>
            </w:r>
          </w:p>
          <w:p w14:paraId="02B36D9D" w14:textId="77777777" w:rsidR="00BD6017" w:rsidRPr="00934B38" w:rsidRDefault="00BD6017" w:rsidP="00BD6017">
            <w:pPr>
              <w:numPr>
                <w:ilvl w:val="0"/>
                <w:numId w:val="3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934B38">
              <w:rPr>
                <w:rFonts w:ascii="Times New Roman" w:hAnsi="Times New Roman"/>
                <w:szCs w:val="24"/>
              </w:rPr>
              <w:t xml:space="preserve">Evaluate the relationship between threats, vulnerabilities, countermeasures, attacks, compromises and remediation. </w:t>
            </w:r>
          </w:p>
          <w:p w14:paraId="3880D383" w14:textId="77777777" w:rsidR="00BD6017" w:rsidRPr="00DB12EA" w:rsidRDefault="00BD6017" w:rsidP="00BD6017">
            <w:pPr>
              <w:numPr>
                <w:ilvl w:val="0"/>
                <w:numId w:val="3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934B38">
              <w:rPr>
                <w:rFonts w:ascii="Times New Roman" w:hAnsi="Times New Roman"/>
                <w:szCs w:val="24"/>
              </w:rPr>
              <w:t>Analyze operation security issues and countermeasures.</w:t>
            </w:r>
          </w:p>
          <w:p w14:paraId="413F1A44" w14:textId="77777777" w:rsidR="00BD6017" w:rsidRPr="00DB12EA" w:rsidRDefault="00BD6017" w:rsidP="00BD6017">
            <w:pPr>
              <w:numPr>
                <w:ilvl w:val="0"/>
                <w:numId w:val="3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DB12EA">
              <w:rPr>
                <w:rFonts w:ascii="Times New Roman" w:hAnsi="Times New Roman"/>
                <w:szCs w:val="24"/>
              </w:rPr>
              <w:t xml:space="preserve">Create security management, policy, business continuity. </w:t>
            </w:r>
          </w:p>
          <w:p w14:paraId="2CDF6CBC" w14:textId="77777777" w:rsidR="00BD6017" w:rsidRDefault="00BD6017" w:rsidP="00BD6017">
            <w:pPr>
              <w:numPr>
                <w:ilvl w:val="0"/>
                <w:numId w:val="3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DB12EA">
              <w:rPr>
                <w:rFonts w:ascii="Times New Roman" w:hAnsi="Times New Roman"/>
                <w:szCs w:val="24"/>
              </w:rPr>
              <w:t xml:space="preserve">Apply appropriate mechanisms to categorize threats, vulnerabilities and attacks. </w:t>
            </w:r>
          </w:p>
          <w:p w14:paraId="125B2D75" w14:textId="77777777" w:rsidR="007D756D" w:rsidRPr="00BD6017" w:rsidRDefault="00BD6017" w:rsidP="00BD6017">
            <w:pPr>
              <w:numPr>
                <w:ilvl w:val="0"/>
                <w:numId w:val="37"/>
              </w:numPr>
              <w:spacing w:before="0" w:after="0" w:line="240" w:lineRule="auto"/>
              <w:rPr>
                <w:rFonts w:ascii="Times New Roman" w:hAnsi="Times New Roman"/>
              </w:rPr>
            </w:pPr>
            <w:r w:rsidRPr="00BD6017">
              <w:rPr>
                <w:rFonts w:ascii="Times New Roman" w:hAnsi="Times New Roman"/>
                <w:szCs w:val="24"/>
              </w:rPr>
              <w:t>Evaluate disaster recovery scenarios</w:t>
            </w:r>
          </w:p>
        </w:tc>
      </w:tr>
      <w:tr w:rsidR="005D3717" w14:paraId="1633665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82278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2928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</w:tc>
      </w:tr>
      <w:tr w:rsidR="005D3717" w14:paraId="28F3C13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E9306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2928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</w:tc>
      </w:tr>
      <w:tr w:rsidR="005D3717" w14:paraId="446EF88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48C30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2928C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NA</w:t>
            </w:r>
          </w:p>
        </w:tc>
      </w:tr>
    </w:tbl>
    <w:p w14:paraId="7040243C" w14:textId="77777777" w:rsidR="00B7513E" w:rsidRPr="002928C5" w:rsidRDefault="00B7513E" w:rsidP="003C5C06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B7513E" w:rsidRPr="002928C5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15084" w14:textId="77777777" w:rsidR="00987E3D" w:rsidRDefault="00987E3D">
      <w:pPr>
        <w:spacing w:after="0" w:line="240" w:lineRule="auto"/>
      </w:pPr>
      <w:r>
        <w:separator/>
      </w:r>
    </w:p>
  </w:endnote>
  <w:endnote w:type="continuationSeparator" w:id="0">
    <w:p w14:paraId="5249DB6B" w14:textId="77777777" w:rsidR="00987E3D" w:rsidRDefault="0098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98890" w14:textId="77777777" w:rsidR="00987E3D" w:rsidRDefault="00987E3D">
      <w:pPr>
        <w:spacing w:after="0" w:line="240" w:lineRule="auto"/>
      </w:pPr>
      <w:r>
        <w:separator/>
      </w:r>
    </w:p>
  </w:footnote>
  <w:footnote w:type="continuationSeparator" w:id="0">
    <w:p w14:paraId="602F7338" w14:textId="77777777" w:rsidR="00987E3D" w:rsidRDefault="00987E3D">
      <w:pPr>
        <w:spacing w:after="0" w:line="240" w:lineRule="auto"/>
      </w:pPr>
      <w:r>
        <w:continuationSeparator/>
      </w:r>
    </w:p>
  </w:footnote>
  <w:footnote w:id="1">
    <w:p w14:paraId="357C025C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7173552A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D738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F7059"/>
    <w:multiLevelType w:val="hybridMultilevel"/>
    <w:tmpl w:val="2FCCF0A8"/>
    <w:lvl w:ilvl="0" w:tplc="05BEAA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4EB7FEB"/>
    <w:multiLevelType w:val="hybridMultilevel"/>
    <w:tmpl w:val="EAFE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353BC"/>
    <w:multiLevelType w:val="hybridMultilevel"/>
    <w:tmpl w:val="51082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22"/>
  </w:num>
  <w:num w:numId="6">
    <w:abstractNumId w:val="24"/>
  </w:num>
  <w:num w:numId="7">
    <w:abstractNumId w:val="13"/>
  </w:num>
  <w:num w:numId="8">
    <w:abstractNumId w:val="12"/>
  </w:num>
  <w:num w:numId="9">
    <w:abstractNumId w:val="21"/>
  </w:num>
  <w:num w:numId="10">
    <w:abstractNumId w:val="26"/>
  </w:num>
  <w:num w:numId="11">
    <w:abstractNumId w:val="15"/>
  </w:num>
  <w:num w:numId="12">
    <w:abstractNumId w:val="23"/>
  </w:num>
  <w:num w:numId="13">
    <w:abstractNumId w:val="16"/>
  </w:num>
  <w:num w:numId="14">
    <w:abstractNumId w:val="33"/>
  </w:num>
  <w:num w:numId="15">
    <w:abstractNumId w:val="30"/>
  </w:num>
  <w:num w:numId="16">
    <w:abstractNumId w:val="28"/>
  </w:num>
  <w:num w:numId="17">
    <w:abstractNumId w:val="29"/>
  </w:num>
  <w:num w:numId="18">
    <w:abstractNumId w:val="14"/>
  </w:num>
  <w:num w:numId="19">
    <w:abstractNumId w:val="31"/>
  </w:num>
  <w:num w:numId="20">
    <w:abstractNumId w:val="34"/>
  </w:num>
  <w:num w:numId="21">
    <w:abstractNumId w:val="19"/>
  </w:num>
  <w:num w:numId="22">
    <w:abstractNumId w:val="27"/>
  </w:num>
  <w:num w:numId="2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0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0850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0A80"/>
    <w:rsid w:val="00131B13"/>
    <w:rsid w:val="00141BDA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00C4"/>
    <w:rsid w:val="00212258"/>
    <w:rsid w:val="0021593F"/>
    <w:rsid w:val="002165AD"/>
    <w:rsid w:val="002221CE"/>
    <w:rsid w:val="002235D9"/>
    <w:rsid w:val="00241B68"/>
    <w:rsid w:val="00242782"/>
    <w:rsid w:val="00243277"/>
    <w:rsid w:val="00243300"/>
    <w:rsid w:val="0024717B"/>
    <w:rsid w:val="002544F3"/>
    <w:rsid w:val="00256292"/>
    <w:rsid w:val="00257A84"/>
    <w:rsid w:val="00271716"/>
    <w:rsid w:val="00271DC7"/>
    <w:rsid w:val="00290AAA"/>
    <w:rsid w:val="002928C5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8FC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52B7"/>
    <w:rsid w:val="003965D0"/>
    <w:rsid w:val="003A159B"/>
    <w:rsid w:val="003A6437"/>
    <w:rsid w:val="003A7110"/>
    <w:rsid w:val="003A7EE7"/>
    <w:rsid w:val="003B5850"/>
    <w:rsid w:val="003B6E7E"/>
    <w:rsid w:val="003C0A2E"/>
    <w:rsid w:val="003C5C06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70A0"/>
    <w:rsid w:val="00472F05"/>
    <w:rsid w:val="00476C02"/>
    <w:rsid w:val="004805D1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0C50"/>
    <w:rsid w:val="0053175A"/>
    <w:rsid w:val="005471B9"/>
    <w:rsid w:val="00560289"/>
    <w:rsid w:val="00560645"/>
    <w:rsid w:val="0056157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164EB"/>
    <w:rsid w:val="00623A24"/>
    <w:rsid w:val="00630B1D"/>
    <w:rsid w:val="00634C6D"/>
    <w:rsid w:val="00635612"/>
    <w:rsid w:val="00637174"/>
    <w:rsid w:val="006375B1"/>
    <w:rsid w:val="00640351"/>
    <w:rsid w:val="006448FA"/>
    <w:rsid w:val="006476CF"/>
    <w:rsid w:val="006538C5"/>
    <w:rsid w:val="006546E2"/>
    <w:rsid w:val="00656FD2"/>
    <w:rsid w:val="006639EC"/>
    <w:rsid w:val="006705F1"/>
    <w:rsid w:val="00670EFC"/>
    <w:rsid w:val="00677A31"/>
    <w:rsid w:val="00680495"/>
    <w:rsid w:val="00681C1A"/>
    <w:rsid w:val="0068342F"/>
    <w:rsid w:val="00686E14"/>
    <w:rsid w:val="006914B4"/>
    <w:rsid w:val="00694300"/>
    <w:rsid w:val="006A2F72"/>
    <w:rsid w:val="006B17F6"/>
    <w:rsid w:val="006C6512"/>
    <w:rsid w:val="006D0E5A"/>
    <w:rsid w:val="006D5F28"/>
    <w:rsid w:val="006F05ED"/>
    <w:rsid w:val="006F08A5"/>
    <w:rsid w:val="006F2CB6"/>
    <w:rsid w:val="00703592"/>
    <w:rsid w:val="00707F0D"/>
    <w:rsid w:val="0071570F"/>
    <w:rsid w:val="00716A21"/>
    <w:rsid w:val="007229C7"/>
    <w:rsid w:val="00724958"/>
    <w:rsid w:val="007266B0"/>
    <w:rsid w:val="00733B28"/>
    <w:rsid w:val="0075484E"/>
    <w:rsid w:val="00762FAF"/>
    <w:rsid w:val="00774521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77D71"/>
    <w:rsid w:val="008829F8"/>
    <w:rsid w:val="00884640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87E3D"/>
    <w:rsid w:val="009939AB"/>
    <w:rsid w:val="00994F83"/>
    <w:rsid w:val="00997AD7"/>
    <w:rsid w:val="009B04A6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3438C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222A7"/>
    <w:rsid w:val="00B358AF"/>
    <w:rsid w:val="00B42632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D6017"/>
    <w:rsid w:val="00BE097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D3C90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2E9B"/>
    <w:rsid w:val="00D87A8F"/>
    <w:rsid w:val="00D956FD"/>
    <w:rsid w:val="00DB4673"/>
    <w:rsid w:val="00DB7D5D"/>
    <w:rsid w:val="00DC0A31"/>
    <w:rsid w:val="00DD17B3"/>
    <w:rsid w:val="00DE3CC3"/>
    <w:rsid w:val="00DE54D2"/>
    <w:rsid w:val="00DF2FCE"/>
    <w:rsid w:val="00DF6968"/>
    <w:rsid w:val="00E02036"/>
    <w:rsid w:val="00E041DA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3F7"/>
    <w:rsid w:val="00E6258F"/>
    <w:rsid w:val="00E650B1"/>
    <w:rsid w:val="00E70BAE"/>
    <w:rsid w:val="00E741A1"/>
    <w:rsid w:val="00E825DD"/>
    <w:rsid w:val="00E83CEF"/>
    <w:rsid w:val="00E94272"/>
    <w:rsid w:val="00E953AD"/>
    <w:rsid w:val="00EA4FA5"/>
    <w:rsid w:val="00EA60D2"/>
    <w:rsid w:val="00EC173B"/>
    <w:rsid w:val="00EC207F"/>
    <w:rsid w:val="00EC7B38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820E7"/>
    <w:rsid w:val="00F95068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574FD3"/>
  <w15:docId w15:val="{0F81A47C-9ED0-4B22-A914-91368BD1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paragraph" w:customStyle="1" w:styleId="form">
    <w:name w:val="form"/>
    <w:basedOn w:val="Normal"/>
    <w:rsid w:val="00670EFC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color w:val="9933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F5E2-3969-49AD-9255-17B18091E11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D59C645-4243-C94C-A11C-91FCB429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6</cp:revision>
  <cp:lastPrinted>2016-11-15T17:19:00Z</cp:lastPrinted>
  <dcterms:created xsi:type="dcterms:W3CDTF">2018-10-05T01:15:00Z</dcterms:created>
  <dcterms:modified xsi:type="dcterms:W3CDTF">2019-02-13T22:14:00Z</dcterms:modified>
</cp:coreProperties>
</file>