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5F7D"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122563D1"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95E3600"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4E4A4D94"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38F0DB8" w14:textId="77777777" w:rsidR="00C96778" w:rsidRPr="00FB789C" w:rsidRDefault="002D2FB8" w:rsidP="008C7B5E">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18-78</w:t>
            </w:r>
            <w:r w:rsidR="006A2317" w:rsidRPr="006A2317">
              <w:rPr>
                <w:rFonts w:ascii="Arial Narrow" w:eastAsia="Times New Roman" w:hAnsi="Arial Narrow"/>
                <w:sz w:val="20"/>
                <w:szCs w:val="20"/>
                <w:lang w:eastAsia="zh-CN"/>
              </w:rPr>
              <w:t xml:space="preserve"> NEW </w:t>
            </w:r>
            <w:r w:rsidR="00424480">
              <w:rPr>
                <w:rFonts w:ascii="Arial Narrow" w:eastAsia="Times New Roman" w:hAnsi="Arial Narrow"/>
                <w:sz w:val="20"/>
                <w:szCs w:val="20"/>
                <w:lang w:eastAsia="zh-CN"/>
              </w:rPr>
              <w:t>COURSE ASL 30100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20E1558"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2155D871"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55D2A1C" w14:textId="47980F80" w:rsidR="00C96778" w:rsidRPr="0068342F" w:rsidRDefault="00BC360F"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1516ED5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F731547"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3D042227"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629F1871" w14:textId="77777777" w:rsidR="00C96778" w:rsidRPr="0068342F" w:rsidRDefault="00731426"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C79A4EF"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31B91E4C"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25CC094D"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F8D9196" w14:textId="5BEEBDDB" w:rsidR="00C96778" w:rsidRPr="0068342F" w:rsidRDefault="00267E26"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2C6609C8"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2B9B6E15"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04DAE8C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D22041F" w14:textId="77777777" w:rsidR="00C96778" w:rsidRPr="0068342F" w:rsidRDefault="00731426" w:rsidP="00731426">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Political Science, Economics, World Languages and Cultures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D04F891"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2C0D4A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AABD061"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60238DE8"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619210E6"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3B9F4031" w14:textId="77777777" w:rsidR="00C96778" w:rsidRPr="008928A4" w:rsidRDefault="003F05FC"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03/24/2019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76E5C35"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FD4573E"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6112283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F07F9D0"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0007760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948DA97" w14:textId="77777777" w:rsidR="00C96778" w:rsidRPr="0068342F" w:rsidRDefault="003F05FC"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03/25/2019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AF6B517"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258DF97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2A90AD9" w14:textId="77777777" w:rsidR="006705F1" w:rsidRDefault="00A30C98"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C76E95">
              <w:rPr>
                <w:rFonts w:ascii="Arial" w:eastAsia="Times New Roman" w:hAnsi="Arial"/>
                <w:sz w:val="24"/>
                <w:szCs w:val="24"/>
                <w:lang w:eastAsia="zh-CN"/>
              </w:rPr>
            </w:r>
            <w:r w:rsidR="00C76E95">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B20DB3">
              <w:rPr>
                <w:rFonts w:ascii="Arial" w:eastAsia="Times New Roman" w:hAnsi="Arial"/>
                <w:sz w:val="24"/>
                <w:szCs w:val="24"/>
                <w:lang w:eastAsia="zh-CN"/>
              </w:rPr>
              <w:instrText xml:space="preserve"> FORMCHECKBOX </w:instrText>
            </w:r>
            <w:r w:rsidR="00C76E95">
              <w:rPr>
                <w:rFonts w:ascii="Arial" w:eastAsia="Times New Roman" w:hAnsi="Arial"/>
                <w:sz w:val="24"/>
                <w:szCs w:val="24"/>
                <w:lang w:eastAsia="zh-CN"/>
              </w:rPr>
            </w:r>
            <w:r w:rsidR="00C76E95">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3A1209E3"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68F8C763"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09EF07A"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C7C27E6" w14:textId="77777777" w:rsidR="00C96778" w:rsidRPr="0068342F" w:rsidRDefault="00C96778" w:rsidP="008C7B5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02138983"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428F09BB"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4752C0C"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1E277C10" w14:textId="77777777" w:rsidR="00C96778" w:rsidRDefault="00A30C98"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B20DB3">
              <w:rPr>
                <w:rFonts w:ascii="Arial" w:eastAsia="Times New Roman" w:hAnsi="Arial" w:cs="Arial"/>
                <w:sz w:val="24"/>
                <w:szCs w:val="24"/>
                <w:lang w:eastAsia="zh-CN"/>
              </w:rPr>
              <w:instrText xml:space="preserve"> FORMCHECKBOX </w:instrText>
            </w:r>
            <w:r w:rsidR="00C76E95">
              <w:rPr>
                <w:rFonts w:ascii="Arial" w:eastAsia="Times New Roman" w:hAnsi="Arial" w:cs="Arial"/>
                <w:sz w:val="24"/>
                <w:szCs w:val="24"/>
                <w:lang w:eastAsia="zh-CN"/>
              </w:rPr>
            </w:r>
            <w:r w:rsidR="00C76E9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6BCF3206" w14:textId="77777777" w:rsidR="006705F1" w:rsidRDefault="00A30C98"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C76E95">
              <w:rPr>
                <w:rFonts w:ascii="Arial" w:eastAsia="Times New Roman" w:hAnsi="Arial" w:cs="Arial"/>
                <w:szCs w:val="24"/>
                <w:lang w:eastAsia="zh-CN"/>
              </w:rPr>
            </w:r>
            <w:r w:rsidR="00C76E95">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06BF0393"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1D32589A"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B06088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21818AD8"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1B8409D" w14:textId="77777777" w:rsidR="00C96778" w:rsidRPr="0068342F" w:rsidRDefault="00731426"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Karen Donah, Clinical Assistant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49366BC"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5D8E767"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2F7DBAE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0578EBAB"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0AF5C33C"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74CFFF5" w14:textId="77777777" w:rsidTr="00DF6968">
        <w:tc>
          <w:tcPr>
            <w:tcW w:w="10672" w:type="dxa"/>
            <w:tcBorders>
              <w:top w:val="single" w:sz="8" w:space="0" w:color="auto"/>
              <w:left w:val="single" w:sz="8" w:space="0" w:color="auto"/>
              <w:bottom w:val="single" w:sz="8" w:space="0" w:color="auto"/>
              <w:right w:val="single" w:sz="8" w:space="0" w:color="auto"/>
            </w:tcBorders>
          </w:tcPr>
          <w:p w14:paraId="114F8C8C"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33CF8FBB" w14:textId="77777777" w:rsidR="0068342F" w:rsidRDefault="00A30C98"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C76E95">
              <w:rPr>
                <w:rFonts w:ascii="Times New Roman" w:eastAsia="Times New Roman" w:hAnsi="Times New Roman"/>
                <w:sz w:val="24"/>
                <w:szCs w:val="24"/>
                <w:lang w:eastAsia="zh-CN"/>
              </w:rPr>
            </w:r>
            <w:r w:rsidR="00C76E95">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3CC9CD9A" w14:textId="77777777" w:rsidR="0089109E" w:rsidRPr="0068342F" w:rsidRDefault="00A30C98"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C76E95">
              <w:rPr>
                <w:rFonts w:ascii="Times New Roman" w:eastAsia="Times New Roman" w:hAnsi="Times New Roman"/>
                <w:sz w:val="24"/>
                <w:szCs w:val="24"/>
                <w:lang w:eastAsia="zh-CN"/>
              </w:rPr>
            </w:r>
            <w:r w:rsidR="00C76E95">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4E17087" w14:textId="77777777" w:rsidR="0068342F" w:rsidRPr="0068342F" w:rsidRDefault="00A30C98"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C76E95">
              <w:rPr>
                <w:rFonts w:ascii="Times New Roman" w:eastAsia="Times New Roman" w:hAnsi="Times New Roman"/>
                <w:sz w:val="24"/>
                <w:szCs w:val="24"/>
                <w:lang w:eastAsia="zh-CN"/>
              </w:rPr>
            </w:r>
            <w:r w:rsidR="00C76E9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7A6ADE0" w14:textId="77777777" w:rsidR="0068342F" w:rsidRPr="0068342F" w:rsidRDefault="00A30C98"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731426">
              <w:rPr>
                <w:rFonts w:ascii="Times New Roman" w:eastAsia="Times New Roman" w:hAnsi="Times New Roman"/>
                <w:sz w:val="24"/>
                <w:szCs w:val="24"/>
                <w:lang w:eastAsia="zh-CN"/>
              </w:rPr>
              <w:instrText xml:space="preserve"> FORMCHECKBOX </w:instrText>
            </w:r>
            <w:r w:rsidR="00C76E95">
              <w:rPr>
                <w:rFonts w:ascii="Times New Roman" w:eastAsia="Times New Roman" w:hAnsi="Times New Roman"/>
                <w:sz w:val="24"/>
                <w:szCs w:val="24"/>
                <w:lang w:eastAsia="zh-CN"/>
              </w:rPr>
            </w:r>
            <w:r w:rsidR="00C76E9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50696B7A"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7FA205E5" w14:textId="77777777" w:rsidTr="00DF6968">
        <w:tc>
          <w:tcPr>
            <w:tcW w:w="10672" w:type="dxa"/>
            <w:tcBorders>
              <w:top w:val="single" w:sz="8" w:space="0" w:color="auto"/>
              <w:left w:val="single" w:sz="8" w:space="0" w:color="auto"/>
              <w:bottom w:val="single" w:sz="8" w:space="0" w:color="auto"/>
              <w:right w:val="single" w:sz="8" w:space="0" w:color="auto"/>
            </w:tcBorders>
          </w:tcPr>
          <w:p w14:paraId="600455A2"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731426">
              <w:rPr>
                <w:rFonts w:ascii="Arial Narrow" w:eastAsia="Times New Roman" w:hAnsi="Arial Narrow"/>
                <w:sz w:val="24"/>
                <w:szCs w:val="24"/>
                <w:lang w:eastAsia="zh-CN"/>
              </w:rPr>
              <w:t xml:space="preserve">  American Sign Language</w:t>
            </w:r>
          </w:p>
          <w:p w14:paraId="21561CF7"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0F9295F1" w14:textId="77777777" w:rsidTr="00DF6968">
        <w:tc>
          <w:tcPr>
            <w:tcW w:w="10672" w:type="dxa"/>
            <w:tcBorders>
              <w:top w:val="single" w:sz="8" w:space="0" w:color="auto"/>
              <w:left w:val="single" w:sz="8" w:space="0" w:color="auto"/>
              <w:bottom w:val="single" w:sz="8" w:space="0" w:color="auto"/>
              <w:right w:val="single" w:sz="8" w:space="0" w:color="auto"/>
            </w:tcBorders>
          </w:tcPr>
          <w:p w14:paraId="05C91E0D" w14:textId="77777777" w:rsidR="00B143C0" w:rsidRPr="0068342F" w:rsidRDefault="001015DB" w:rsidP="00B20DB3">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731426">
              <w:rPr>
                <w:rFonts w:ascii="Arial" w:eastAsia="Times New Roman" w:hAnsi="Arial" w:cs="Arial"/>
                <w:sz w:val="18"/>
                <w:szCs w:val="18"/>
                <w:lang w:eastAsia="zh-CN"/>
              </w:rPr>
              <w:t xml:space="preserve">  </w:t>
            </w:r>
            <w:r w:rsidR="00B20DB3">
              <w:rPr>
                <w:rFonts w:ascii="Arial" w:eastAsia="Times New Roman" w:hAnsi="Arial" w:cs="Arial"/>
                <w:sz w:val="18"/>
                <w:szCs w:val="18"/>
                <w:lang w:eastAsia="zh-CN"/>
              </w:rPr>
              <w:t>N/A</w:t>
            </w:r>
          </w:p>
        </w:tc>
      </w:tr>
    </w:tbl>
    <w:p w14:paraId="058F0164"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5A350DB4"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405B8AF5"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12EEA74F"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3E14BD4E" w14:textId="77777777" w:rsidTr="00A938C3">
        <w:tc>
          <w:tcPr>
            <w:tcW w:w="10672" w:type="dxa"/>
            <w:tcBorders>
              <w:top w:val="single" w:sz="8" w:space="0" w:color="auto"/>
              <w:left w:val="single" w:sz="8" w:space="0" w:color="auto"/>
              <w:bottom w:val="single" w:sz="8" w:space="0" w:color="auto"/>
              <w:right w:val="single" w:sz="8" w:space="0" w:color="auto"/>
            </w:tcBorders>
          </w:tcPr>
          <w:p w14:paraId="68952E0E" w14:textId="77777777" w:rsidR="0068342F" w:rsidRPr="0068342F" w:rsidRDefault="0068342F"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List the major changes in each program of study, minor or certificate.</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r w:rsidR="005D3717" w:rsidRPr="0068342F" w14:paraId="2967AA38" w14:textId="77777777" w:rsidTr="00A938C3">
        <w:tc>
          <w:tcPr>
            <w:tcW w:w="10672" w:type="dxa"/>
            <w:tcBorders>
              <w:top w:val="single" w:sz="8" w:space="0" w:color="auto"/>
              <w:left w:val="single" w:sz="8" w:space="0" w:color="auto"/>
              <w:bottom w:val="single" w:sz="8" w:space="0" w:color="auto"/>
              <w:right w:val="single" w:sz="8" w:space="0" w:color="auto"/>
            </w:tcBorders>
          </w:tcPr>
          <w:p w14:paraId="3CAF3A98" w14:textId="77777777" w:rsidR="005D3717" w:rsidRPr="0068342F" w:rsidRDefault="005D3717"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r w:rsidR="005D3717" w:rsidRPr="0068342F" w14:paraId="762E678D" w14:textId="77777777" w:rsidTr="00A938C3">
        <w:tc>
          <w:tcPr>
            <w:tcW w:w="10672" w:type="dxa"/>
            <w:tcBorders>
              <w:top w:val="single" w:sz="8" w:space="0" w:color="auto"/>
              <w:left w:val="single" w:sz="8" w:space="0" w:color="auto"/>
              <w:bottom w:val="single" w:sz="8" w:space="0" w:color="auto"/>
              <w:right w:val="single" w:sz="8" w:space="0" w:color="auto"/>
            </w:tcBorders>
          </w:tcPr>
          <w:p w14:paraId="08F9E763" w14:textId="77777777" w:rsidR="005D3717" w:rsidRPr="0068342F" w:rsidRDefault="005D3717"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r w:rsidR="005D3717" w:rsidRPr="0068342F" w14:paraId="6A45418D" w14:textId="77777777" w:rsidTr="00A938C3">
        <w:tc>
          <w:tcPr>
            <w:tcW w:w="10672" w:type="dxa"/>
            <w:tcBorders>
              <w:top w:val="single" w:sz="8" w:space="0" w:color="auto"/>
              <w:left w:val="single" w:sz="8" w:space="0" w:color="auto"/>
              <w:bottom w:val="single" w:sz="8" w:space="0" w:color="auto"/>
              <w:right w:val="single" w:sz="8" w:space="0" w:color="auto"/>
            </w:tcBorders>
          </w:tcPr>
          <w:p w14:paraId="6D477AF7" w14:textId="77777777" w:rsidR="005D3717" w:rsidRPr="0068342F" w:rsidRDefault="005D3717"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bl>
    <w:p w14:paraId="7DF0A6BF"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E4FDB65"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439D624"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r w:rsidR="00B20DB3">
              <w:rPr>
                <w:rFonts w:ascii="Arial" w:eastAsia="Times New Roman" w:hAnsi="Arial" w:cs="Arial"/>
                <w:sz w:val="18"/>
                <w:szCs w:val="18"/>
                <w:lang w:eastAsia="zh-CN"/>
              </w:rPr>
              <w:t xml:space="preserve"> </w:t>
            </w:r>
            <w:r w:rsidR="00B20DB3" w:rsidRPr="00AF13BB">
              <w:rPr>
                <w:rFonts w:asciiTheme="minorHAnsi" w:eastAsia="Times New Roman" w:hAnsiTheme="minorHAnsi" w:cstheme="minorHAnsi"/>
                <w:sz w:val="27"/>
                <w:szCs w:val="27"/>
                <w:lang w:eastAsia="zh-CN"/>
              </w:rPr>
              <w:t xml:space="preserve"> </w:t>
            </w:r>
            <w:r w:rsidR="00AF13BB" w:rsidRPr="00AF13BB">
              <w:rPr>
                <w:rFonts w:asciiTheme="minorHAnsi" w:eastAsia="Times New Roman" w:hAnsiTheme="minorHAnsi" w:cstheme="minorHAnsi"/>
                <w:sz w:val="27"/>
                <w:szCs w:val="27"/>
                <w:lang w:eastAsia="zh-CN"/>
              </w:rPr>
              <w:t>Adding</w:t>
            </w:r>
            <w:r w:rsidR="00AF13BB">
              <w:rPr>
                <w:rFonts w:ascii="Arial" w:eastAsia="Times New Roman" w:hAnsi="Arial" w:cs="Arial"/>
                <w:sz w:val="18"/>
                <w:szCs w:val="18"/>
                <w:lang w:eastAsia="zh-CN"/>
              </w:rPr>
              <w:t xml:space="preserve"> </w:t>
            </w:r>
            <w:r w:rsidR="00B20DB3" w:rsidRPr="00B20DB3">
              <w:rPr>
                <w:rFonts w:asciiTheme="minorHAnsi" w:eastAsia="Times New Roman" w:hAnsiTheme="minorHAnsi" w:cstheme="minorHAnsi"/>
                <w:sz w:val="27"/>
                <w:szCs w:val="27"/>
                <w:lang w:eastAsia="zh-CN"/>
              </w:rPr>
              <w:t>American Sign Language V</w:t>
            </w:r>
          </w:p>
          <w:p w14:paraId="09D8D429" w14:textId="77777777" w:rsidR="005D3717" w:rsidRDefault="005D3717" w:rsidP="005D3717">
            <w:pPr>
              <w:spacing w:after="0" w:line="240" w:lineRule="auto"/>
              <w:rPr>
                <w:rFonts w:ascii="Arial Narrow" w:eastAsia="Times New Roman" w:hAnsi="Arial Narrow"/>
                <w:sz w:val="24"/>
                <w:szCs w:val="24"/>
                <w:lang w:eastAsia="zh-CN"/>
              </w:rPr>
            </w:pPr>
          </w:p>
        </w:tc>
      </w:tr>
      <w:tr w:rsidR="005D3717" w14:paraId="048855E4"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8A09BDE"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r w:rsidR="00B20DB3">
              <w:rPr>
                <w:rFonts w:ascii="Arial" w:eastAsia="Times New Roman" w:hAnsi="Arial" w:cs="Arial"/>
                <w:sz w:val="18"/>
                <w:szCs w:val="18"/>
                <w:lang w:eastAsia="zh-CN"/>
              </w:rPr>
              <w:t xml:space="preserve">  </w:t>
            </w:r>
            <w:r w:rsidR="00B20DB3">
              <w:rPr>
                <w:rFonts w:asciiTheme="minorHAnsi" w:eastAsia="Times New Roman" w:hAnsiTheme="minorHAnsi" w:cstheme="minorHAnsi"/>
                <w:sz w:val="27"/>
                <w:szCs w:val="27"/>
                <w:lang w:eastAsia="zh-CN"/>
              </w:rPr>
              <w:t>The American Sign Language Classes have been a staple at PNW for some time now.  A Minor in ASL is being added as well as additional ASL courses for the Minor.</w:t>
            </w:r>
            <w:r w:rsidR="003E2809">
              <w:rPr>
                <w:rFonts w:asciiTheme="minorHAnsi" w:eastAsia="Times New Roman" w:hAnsiTheme="minorHAnsi" w:cstheme="minorHAnsi"/>
                <w:sz w:val="27"/>
                <w:szCs w:val="27"/>
                <w:lang w:eastAsia="zh-CN"/>
              </w:rPr>
              <w:t xml:space="preserve">  ASL 30100 </w:t>
            </w:r>
            <w:r w:rsidR="00AF13BB">
              <w:rPr>
                <w:rFonts w:asciiTheme="minorHAnsi" w:eastAsia="Times New Roman" w:hAnsiTheme="minorHAnsi" w:cstheme="minorHAnsi"/>
                <w:sz w:val="27"/>
                <w:szCs w:val="27"/>
                <w:lang w:eastAsia="zh-CN"/>
              </w:rPr>
              <w:t xml:space="preserve">is new for Fall 2019 at West Lafayette and </w:t>
            </w:r>
            <w:r w:rsidR="003E2809">
              <w:rPr>
                <w:rFonts w:asciiTheme="minorHAnsi" w:eastAsia="Times New Roman" w:hAnsiTheme="minorHAnsi" w:cstheme="minorHAnsi"/>
                <w:sz w:val="27"/>
                <w:szCs w:val="27"/>
                <w:lang w:eastAsia="zh-CN"/>
              </w:rPr>
              <w:t>is being brought over from the West Lafayette Catalog to PNW.</w:t>
            </w:r>
          </w:p>
        </w:tc>
      </w:tr>
    </w:tbl>
    <w:p w14:paraId="7D53AED1"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1553127D"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0E668176"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0D815753" w14:textId="77777777" w:rsidR="00AF13BB" w:rsidRDefault="00AF13BB" w:rsidP="005D3717">
            <w:pPr>
              <w:spacing w:after="0" w:line="240" w:lineRule="auto"/>
              <w:rPr>
                <w:rFonts w:ascii="Arial Narrow" w:eastAsia="Times New Roman" w:hAnsi="Arial Narrow"/>
                <w:sz w:val="24"/>
                <w:szCs w:val="24"/>
                <w:u w:val="single"/>
                <w:lang w:eastAsia="zh-CN"/>
              </w:rPr>
            </w:pPr>
            <w:r>
              <w:rPr>
                <w:rFonts w:ascii="Arial" w:eastAsia="Times New Roman" w:hAnsi="Arial" w:cs="Arial"/>
                <w:sz w:val="18"/>
                <w:szCs w:val="18"/>
                <w:lang w:eastAsia="zh-CN"/>
              </w:rPr>
              <w:t>(West Lafayette)</w:t>
            </w:r>
          </w:p>
          <w:p w14:paraId="35FFBB42" w14:textId="77777777" w:rsidR="003E2809" w:rsidRDefault="003E2809" w:rsidP="005D3717">
            <w:pPr>
              <w:spacing w:after="0" w:line="240" w:lineRule="auto"/>
              <w:rPr>
                <w:rFonts w:ascii="Verdana" w:hAnsi="Verdana"/>
                <w:color w:val="000000"/>
                <w:sz w:val="18"/>
                <w:szCs w:val="18"/>
                <w:shd w:val="clear" w:color="auto" w:fill="FFFFFF"/>
              </w:rPr>
            </w:pPr>
            <w:r w:rsidRPr="00E51939">
              <w:rPr>
                <w:rFonts w:asciiTheme="minorHAnsi" w:eastAsia="Times New Roman" w:hAnsiTheme="minorHAnsi" w:cstheme="minorHAnsi"/>
                <w:sz w:val="27"/>
                <w:szCs w:val="27"/>
                <w:u w:val="single"/>
                <w:lang w:eastAsia="zh-CN"/>
              </w:rPr>
              <w:t>Course Number and Title</w:t>
            </w:r>
            <w:r w:rsidRPr="00E51939">
              <w:rPr>
                <w:rFonts w:asciiTheme="minorHAnsi" w:eastAsia="Times New Roman" w:hAnsiTheme="minorHAnsi" w:cstheme="minorHAnsi"/>
                <w:sz w:val="27"/>
                <w:szCs w:val="27"/>
                <w:lang w:eastAsia="zh-CN"/>
              </w:rPr>
              <w:t xml:space="preserve">: </w:t>
            </w:r>
            <w:r>
              <w:rPr>
                <w:rFonts w:asciiTheme="minorHAnsi" w:eastAsia="Times New Roman" w:hAnsiTheme="minorHAnsi" w:cstheme="minorHAnsi"/>
                <w:sz w:val="27"/>
                <w:szCs w:val="27"/>
                <w:lang w:eastAsia="zh-CN"/>
              </w:rPr>
              <w:t>ASL 30100</w:t>
            </w:r>
            <w:r w:rsidRPr="00E51939">
              <w:rPr>
                <w:rFonts w:asciiTheme="minorHAnsi" w:eastAsia="Times New Roman" w:hAnsiTheme="minorHAnsi" w:cstheme="minorHAnsi"/>
                <w:sz w:val="27"/>
                <w:szCs w:val="27"/>
                <w:lang w:eastAsia="zh-CN"/>
              </w:rPr>
              <w:t xml:space="preserve"> </w:t>
            </w:r>
            <w:r>
              <w:rPr>
                <w:rFonts w:asciiTheme="minorHAnsi" w:eastAsia="Times New Roman" w:hAnsiTheme="minorHAnsi" w:cstheme="minorHAnsi"/>
                <w:i/>
                <w:sz w:val="27"/>
                <w:szCs w:val="27"/>
                <w:lang w:eastAsia="zh-CN"/>
              </w:rPr>
              <w:t>American Sign Language V</w:t>
            </w:r>
          </w:p>
          <w:p w14:paraId="2EBF9DFB" w14:textId="77777777" w:rsidR="005D3717" w:rsidRDefault="003E2809" w:rsidP="005D3717">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Credit Hours: 3.00. This course is a continuation of ASL 20200 (5th in sequence of courses in ASL). Features of Level 5 are expanded student discourse, advanced ASL structure and vocabulary, </w:t>
            </w:r>
            <w:proofErr w:type="spellStart"/>
            <w:r>
              <w:rPr>
                <w:rFonts w:ascii="Verdana" w:hAnsi="Verdana"/>
                <w:color w:val="000000"/>
                <w:sz w:val="18"/>
                <w:szCs w:val="18"/>
                <w:shd w:val="clear" w:color="auto" w:fill="FFFFFF"/>
              </w:rPr>
              <w:t>roleshift</w:t>
            </w:r>
            <w:proofErr w:type="spellEnd"/>
            <w:r>
              <w:rPr>
                <w:rFonts w:ascii="Verdana" w:hAnsi="Verdana"/>
                <w:color w:val="000000"/>
                <w:sz w:val="18"/>
                <w:szCs w:val="18"/>
                <w:shd w:val="clear" w:color="auto" w:fill="FFFFFF"/>
              </w:rPr>
              <w:t xml:space="preserve"> variations, formal storytelling, text analysis and formal/informal presentations. Typically offered Fall Spring Summer. </w:t>
            </w:r>
            <w:r>
              <w:rPr>
                <w:rFonts w:ascii="Verdana" w:hAnsi="Verdana"/>
                <w:color w:val="000000"/>
                <w:sz w:val="18"/>
                <w:szCs w:val="18"/>
              </w:rPr>
              <w:br/>
            </w:r>
            <w:r>
              <w:rPr>
                <w:rFonts w:ascii="Verdana" w:hAnsi="Verdana"/>
                <w:color w:val="000000"/>
                <w:sz w:val="18"/>
                <w:szCs w:val="18"/>
                <w:shd w:val="clear" w:color="auto" w:fill="FFFFFF"/>
              </w:rPr>
              <w:t>3.000 Credit hours </w:t>
            </w:r>
          </w:p>
          <w:p w14:paraId="081C7935" w14:textId="77777777" w:rsidR="003E2809" w:rsidRDefault="003E2809" w:rsidP="003E2809">
            <w:pPr>
              <w:spacing w:after="0" w:line="240" w:lineRule="auto"/>
              <w:rPr>
                <w:rFonts w:ascii="Verdana" w:hAnsi="Verdana"/>
                <w:color w:val="000000"/>
                <w:sz w:val="18"/>
                <w:szCs w:val="18"/>
                <w:shd w:val="clear" w:color="auto" w:fill="FFFFFF"/>
              </w:rPr>
            </w:pPr>
            <w:r>
              <w:rPr>
                <w:rStyle w:val="fieldlabeltext"/>
                <w:rFonts w:ascii="Verdana" w:hAnsi="Verdana"/>
                <w:b/>
                <w:bCs/>
                <w:color w:val="000000"/>
                <w:sz w:val="16"/>
                <w:szCs w:val="16"/>
                <w:shd w:val="clear" w:color="auto" w:fill="FFFFFF"/>
              </w:rPr>
              <w:t>Levels: </w:t>
            </w:r>
            <w:r>
              <w:rPr>
                <w:rFonts w:ascii="Verdana" w:hAnsi="Verdana"/>
                <w:color w:val="000000"/>
                <w:sz w:val="18"/>
                <w:szCs w:val="18"/>
                <w:shd w:val="clear" w:color="auto" w:fill="FFFFFF"/>
              </w:rPr>
              <w:t>Graduate, Professional, Undergraduate </w:t>
            </w:r>
            <w:r>
              <w:rPr>
                <w:rFonts w:ascii="Verdana" w:hAnsi="Verdana"/>
                <w:color w:val="000000"/>
                <w:sz w:val="18"/>
                <w:szCs w:val="18"/>
              </w:rPr>
              <w:br/>
            </w:r>
            <w:r>
              <w:rPr>
                <w:rStyle w:val="fieldlabeltext"/>
                <w:rFonts w:ascii="Verdana" w:hAnsi="Verdana"/>
                <w:b/>
                <w:bCs/>
                <w:color w:val="000000"/>
                <w:sz w:val="16"/>
                <w:szCs w:val="16"/>
                <w:shd w:val="clear" w:color="auto" w:fill="FFFFFF"/>
              </w:rPr>
              <w:t xml:space="preserve">Schedule Types: </w:t>
            </w:r>
            <w:hyperlink r:id="rId10" w:history="1">
              <w:r>
                <w:rPr>
                  <w:rStyle w:val="Hyperlink"/>
                  <w:rFonts w:ascii="Verdana" w:hAnsi="Verdana"/>
                  <w:color w:val="000000"/>
                  <w:sz w:val="18"/>
                  <w:szCs w:val="18"/>
                  <w:shd w:val="clear" w:color="auto" w:fill="FFFFFF"/>
                </w:rPr>
                <w:t>Distance Learning , Lecture</w:t>
              </w:r>
            </w:hyperlink>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Offered By: </w:t>
            </w:r>
            <w:r>
              <w:rPr>
                <w:rFonts w:ascii="Verdana" w:hAnsi="Verdana"/>
                <w:color w:val="000000"/>
                <w:sz w:val="18"/>
                <w:szCs w:val="18"/>
                <w:shd w:val="clear" w:color="auto" w:fill="FFFFFF"/>
              </w:rPr>
              <w:t>College of Liberal Arts </w:t>
            </w:r>
            <w:r>
              <w:rPr>
                <w:rFonts w:ascii="Verdana" w:hAnsi="Verdana"/>
                <w:color w:val="000000"/>
                <w:sz w:val="18"/>
                <w:szCs w:val="18"/>
                <w:shd w:val="clear" w:color="auto" w:fill="FFFFFF"/>
              </w:rPr>
              <w:br/>
            </w:r>
            <w:r w:rsidR="00AF13BB">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Department: </w:t>
            </w:r>
            <w:r>
              <w:rPr>
                <w:rFonts w:ascii="Verdana" w:hAnsi="Verdana"/>
                <w:color w:val="000000"/>
                <w:sz w:val="18"/>
                <w:szCs w:val="18"/>
                <w:shd w:val="clear" w:color="auto" w:fill="FFFFFF"/>
              </w:rPr>
              <w:t>School of Languages &amp; Cultures </w:t>
            </w:r>
            <w:r>
              <w:rPr>
                <w:rFonts w:ascii="Verdana" w:hAnsi="Verdana"/>
                <w:color w:val="000000"/>
                <w:sz w:val="18"/>
                <w:szCs w:val="18"/>
                <w:shd w:val="clear" w:color="auto" w:fill="FFFFFF"/>
              </w:rPr>
              <w:br/>
            </w:r>
            <w:r>
              <w:rPr>
                <w:rFonts w:ascii="Verdana" w:hAnsi="Verdana"/>
                <w:color w:val="000000"/>
                <w:sz w:val="18"/>
                <w:szCs w:val="18"/>
              </w:rPr>
              <w:br/>
            </w:r>
            <w:r>
              <w:rPr>
                <w:rStyle w:val="fieldlabeltext"/>
                <w:rFonts w:ascii="Verdana" w:hAnsi="Verdana"/>
                <w:b/>
                <w:bCs/>
                <w:color w:val="000000"/>
                <w:sz w:val="16"/>
                <w:szCs w:val="16"/>
                <w:shd w:val="clear" w:color="auto" w:fill="FFFFFF"/>
              </w:rPr>
              <w:t>Course Attributes: </w:t>
            </w:r>
            <w:r>
              <w:rPr>
                <w:rFonts w:ascii="Verdana" w:hAnsi="Verdana"/>
                <w:color w:val="000000"/>
                <w:sz w:val="18"/>
                <w:szCs w:val="18"/>
              </w:rPr>
              <w:br/>
            </w:r>
            <w:r>
              <w:rPr>
                <w:rFonts w:ascii="Verdana" w:hAnsi="Verdana"/>
                <w:color w:val="000000"/>
                <w:sz w:val="18"/>
                <w:szCs w:val="18"/>
                <w:shd w:val="clear" w:color="auto" w:fill="FFFFFF"/>
              </w:rPr>
              <w:t>Upper Division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May be offered at any of the following campuses:</w:t>
            </w:r>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West Lafayette </w:t>
            </w:r>
            <w:r w:rsidR="00AF13BB">
              <w:rPr>
                <w:rFonts w:ascii="Verdana" w:hAnsi="Verdana"/>
                <w:color w:val="000000"/>
                <w:sz w:val="18"/>
                <w:szCs w:val="18"/>
                <w:shd w:val="clear" w:color="auto" w:fill="FFFFFF"/>
              </w:rPr>
              <w:br/>
            </w:r>
          </w:p>
          <w:p w14:paraId="4762A39F" w14:textId="77777777" w:rsidR="00AF13BB" w:rsidRPr="00AF13BB" w:rsidRDefault="00AF13BB" w:rsidP="003E2809">
            <w:pPr>
              <w:spacing w:after="0" w:line="240" w:lineRule="auto"/>
              <w:rPr>
                <w:rFonts w:ascii="Verdana" w:hAnsi="Verdana"/>
                <w:color w:val="000000"/>
                <w:sz w:val="18"/>
                <w:szCs w:val="18"/>
                <w:shd w:val="clear" w:color="auto" w:fill="FFFFFF"/>
              </w:rPr>
            </w:pPr>
            <w:r>
              <w:rPr>
                <w:rStyle w:val="fieldlabeltext"/>
                <w:rFonts w:ascii="Verdana" w:hAnsi="Verdana"/>
                <w:b/>
                <w:bCs/>
                <w:color w:val="000000"/>
                <w:sz w:val="16"/>
                <w:szCs w:val="16"/>
                <w:shd w:val="clear" w:color="auto" w:fill="FFFFFF"/>
              </w:rPr>
              <w:t>Prerequisites: </w:t>
            </w:r>
            <w:r>
              <w:rPr>
                <w:rFonts w:ascii="Verdana" w:hAnsi="Verdana"/>
                <w:color w:val="000000"/>
                <w:sz w:val="18"/>
                <w:szCs w:val="18"/>
              </w:rPr>
              <w:br/>
            </w:r>
            <w:r>
              <w:rPr>
                <w:rFonts w:ascii="Verdana" w:hAnsi="Verdana"/>
                <w:color w:val="000000"/>
                <w:sz w:val="18"/>
                <w:szCs w:val="18"/>
                <w:shd w:val="clear" w:color="auto" w:fill="FFFFFF"/>
              </w:rPr>
              <w:t>Undergraduate level </w:t>
            </w:r>
            <w:hyperlink r:id="rId11" w:history="1">
              <w:r>
                <w:rPr>
                  <w:rStyle w:val="Hyperlink"/>
                  <w:rFonts w:ascii="Verdana" w:hAnsi="Verdana"/>
                  <w:color w:val="000000"/>
                  <w:sz w:val="18"/>
                  <w:szCs w:val="18"/>
                  <w:shd w:val="clear" w:color="auto" w:fill="FFFFFF"/>
                </w:rPr>
                <w:t>ASL 20200</w:t>
              </w:r>
            </w:hyperlink>
            <w:r>
              <w:rPr>
                <w:rFonts w:ascii="Verdana" w:hAnsi="Verdana"/>
                <w:color w:val="000000"/>
                <w:sz w:val="18"/>
                <w:szCs w:val="18"/>
                <w:shd w:val="clear" w:color="auto" w:fill="FFFFFF"/>
              </w:rPr>
              <w:t> Minimum Grade of D- </w:t>
            </w:r>
          </w:p>
        </w:tc>
        <w:tc>
          <w:tcPr>
            <w:tcW w:w="5358" w:type="dxa"/>
            <w:tcBorders>
              <w:top w:val="single" w:sz="4" w:space="0" w:color="auto"/>
              <w:left w:val="single" w:sz="4" w:space="0" w:color="auto"/>
              <w:bottom w:val="single" w:sz="4" w:space="0" w:color="auto"/>
              <w:right w:val="single" w:sz="4" w:space="0" w:color="auto"/>
            </w:tcBorders>
            <w:hideMark/>
          </w:tcPr>
          <w:p w14:paraId="2E2BDB89" w14:textId="77777777" w:rsidR="00AF13BB" w:rsidRDefault="005D3717" w:rsidP="003E280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r w:rsidR="00B20DB3">
              <w:rPr>
                <w:rFonts w:ascii="Arial" w:eastAsia="Times New Roman" w:hAnsi="Arial" w:cs="Arial"/>
                <w:sz w:val="18"/>
                <w:szCs w:val="18"/>
                <w:lang w:eastAsia="zh-CN"/>
              </w:rPr>
              <w:t xml:space="preserve">  </w:t>
            </w:r>
          </w:p>
          <w:p w14:paraId="6391E944" w14:textId="77777777" w:rsidR="00AF13BB" w:rsidRPr="00AF13BB" w:rsidRDefault="00AF13BB" w:rsidP="003E2809">
            <w:pPr>
              <w:spacing w:after="0" w:line="240" w:lineRule="auto"/>
              <w:rPr>
                <w:rFonts w:asciiTheme="minorHAnsi" w:eastAsia="Times New Roman" w:hAnsiTheme="minorHAnsi" w:cstheme="minorHAnsi"/>
                <w:sz w:val="27"/>
                <w:szCs w:val="27"/>
                <w:lang w:eastAsia="zh-CN"/>
              </w:rPr>
            </w:pPr>
            <w:r w:rsidRPr="00AF13BB">
              <w:rPr>
                <w:rFonts w:ascii="Arial Narrow" w:eastAsia="Times New Roman" w:hAnsi="Arial Narrow" w:cstheme="minorHAnsi"/>
                <w:sz w:val="18"/>
                <w:szCs w:val="18"/>
                <w:lang w:eastAsia="zh-CN"/>
              </w:rPr>
              <w:t>(Northwest)</w:t>
            </w:r>
          </w:p>
          <w:p w14:paraId="6FAEAF04" w14:textId="77777777" w:rsidR="003E2809" w:rsidRDefault="00AF13BB" w:rsidP="003E2809">
            <w:pPr>
              <w:spacing w:after="0" w:line="240" w:lineRule="auto"/>
              <w:rPr>
                <w:rFonts w:ascii="Verdana" w:hAnsi="Verdana"/>
                <w:color w:val="000000"/>
                <w:sz w:val="18"/>
                <w:szCs w:val="18"/>
                <w:shd w:val="clear" w:color="auto" w:fill="FFFFFF"/>
              </w:rPr>
            </w:pPr>
            <w:r>
              <w:rPr>
                <w:rFonts w:asciiTheme="minorHAnsi" w:eastAsia="Times New Roman" w:hAnsiTheme="minorHAnsi" w:cstheme="minorHAnsi"/>
                <w:sz w:val="27"/>
                <w:szCs w:val="27"/>
                <w:u w:val="single"/>
                <w:lang w:eastAsia="zh-CN"/>
              </w:rPr>
              <w:t>C</w:t>
            </w:r>
            <w:r w:rsidR="003E2809" w:rsidRPr="00E51939">
              <w:rPr>
                <w:rFonts w:asciiTheme="minorHAnsi" w:eastAsia="Times New Roman" w:hAnsiTheme="minorHAnsi" w:cstheme="minorHAnsi"/>
                <w:sz w:val="27"/>
                <w:szCs w:val="27"/>
                <w:u w:val="single"/>
                <w:lang w:eastAsia="zh-CN"/>
              </w:rPr>
              <w:t>ourse Number and Title</w:t>
            </w:r>
            <w:r w:rsidR="003E2809" w:rsidRPr="00E51939">
              <w:rPr>
                <w:rFonts w:asciiTheme="minorHAnsi" w:eastAsia="Times New Roman" w:hAnsiTheme="minorHAnsi" w:cstheme="minorHAnsi"/>
                <w:sz w:val="27"/>
                <w:szCs w:val="27"/>
                <w:lang w:eastAsia="zh-CN"/>
              </w:rPr>
              <w:t xml:space="preserve">: </w:t>
            </w:r>
            <w:r w:rsidR="003E2809">
              <w:rPr>
                <w:rFonts w:asciiTheme="minorHAnsi" w:eastAsia="Times New Roman" w:hAnsiTheme="minorHAnsi" w:cstheme="minorHAnsi"/>
                <w:sz w:val="27"/>
                <w:szCs w:val="27"/>
                <w:lang w:eastAsia="zh-CN"/>
              </w:rPr>
              <w:t>ASL 30100</w:t>
            </w:r>
            <w:r w:rsidR="003E2809" w:rsidRPr="00E51939">
              <w:rPr>
                <w:rFonts w:asciiTheme="minorHAnsi" w:eastAsia="Times New Roman" w:hAnsiTheme="minorHAnsi" w:cstheme="minorHAnsi"/>
                <w:sz w:val="27"/>
                <w:szCs w:val="27"/>
                <w:lang w:eastAsia="zh-CN"/>
              </w:rPr>
              <w:t xml:space="preserve"> </w:t>
            </w:r>
            <w:r w:rsidR="003E2809">
              <w:rPr>
                <w:rFonts w:asciiTheme="minorHAnsi" w:eastAsia="Times New Roman" w:hAnsiTheme="minorHAnsi" w:cstheme="minorHAnsi"/>
                <w:i/>
                <w:sz w:val="27"/>
                <w:szCs w:val="27"/>
                <w:lang w:eastAsia="zh-CN"/>
              </w:rPr>
              <w:t>American Sign Language V</w:t>
            </w:r>
          </w:p>
          <w:p w14:paraId="1B7D1A13" w14:textId="77777777" w:rsidR="003E2809" w:rsidRDefault="003E2809" w:rsidP="003E2809">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Credit Hours: 3.00. This course is a continuation of ASL 20200 (5th in sequence of courses in ASL). Features of Level 5 are expanded student discourse, advanced ASL structure and vocabulary, </w:t>
            </w:r>
            <w:proofErr w:type="spellStart"/>
            <w:r>
              <w:rPr>
                <w:rFonts w:ascii="Verdana" w:hAnsi="Verdana"/>
                <w:color w:val="000000"/>
                <w:sz w:val="18"/>
                <w:szCs w:val="18"/>
                <w:shd w:val="clear" w:color="auto" w:fill="FFFFFF"/>
              </w:rPr>
              <w:t>roleshift</w:t>
            </w:r>
            <w:proofErr w:type="spellEnd"/>
            <w:r>
              <w:rPr>
                <w:rFonts w:ascii="Verdana" w:hAnsi="Verdana"/>
                <w:color w:val="000000"/>
                <w:sz w:val="18"/>
                <w:szCs w:val="18"/>
                <w:shd w:val="clear" w:color="auto" w:fill="FFFFFF"/>
              </w:rPr>
              <w:t xml:space="preserve"> variations, formal storytelling, text analysis and formal/informal presentations. Typically offered Fall Spring Summer. </w:t>
            </w:r>
            <w:r>
              <w:rPr>
                <w:rFonts w:ascii="Verdana" w:hAnsi="Verdana"/>
                <w:color w:val="000000"/>
                <w:sz w:val="18"/>
                <w:szCs w:val="18"/>
              </w:rPr>
              <w:br/>
            </w:r>
            <w:r>
              <w:rPr>
                <w:rFonts w:ascii="Verdana" w:hAnsi="Verdana"/>
                <w:color w:val="000000"/>
                <w:sz w:val="18"/>
                <w:szCs w:val="18"/>
                <w:shd w:val="clear" w:color="auto" w:fill="FFFFFF"/>
              </w:rPr>
              <w:t>3.000 Credit hours </w:t>
            </w:r>
          </w:p>
          <w:p w14:paraId="295E1ADA" w14:textId="77777777" w:rsidR="005D3717" w:rsidRDefault="003E2809" w:rsidP="003E2809">
            <w:pPr>
              <w:spacing w:after="0" w:line="240" w:lineRule="auto"/>
              <w:rPr>
                <w:rFonts w:ascii="Verdana" w:hAnsi="Verdana"/>
                <w:color w:val="000000"/>
                <w:sz w:val="18"/>
                <w:szCs w:val="18"/>
                <w:shd w:val="clear" w:color="auto" w:fill="FFFFFF"/>
              </w:rPr>
            </w:pPr>
            <w:r>
              <w:rPr>
                <w:rStyle w:val="fieldlabeltext"/>
                <w:rFonts w:ascii="Verdana" w:hAnsi="Verdana"/>
                <w:b/>
                <w:bCs/>
                <w:color w:val="000000"/>
                <w:sz w:val="16"/>
                <w:szCs w:val="16"/>
                <w:shd w:val="clear" w:color="auto" w:fill="FFFFFF"/>
              </w:rPr>
              <w:t>Levels: </w:t>
            </w:r>
            <w:r>
              <w:rPr>
                <w:rFonts w:ascii="Verdana" w:hAnsi="Verdana"/>
                <w:color w:val="000000"/>
                <w:sz w:val="18"/>
                <w:szCs w:val="18"/>
                <w:shd w:val="clear" w:color="auto" w:fill="FFFFFF"/>
              </w:rPr>
              <w:t>Graduate, Professional, Undergraduate </w:t>
            </w:r>
            <w:r>
              <w:rPr>
                <w:rFonts w:ascii="Verdana" w:hAnsi="Verdana"/>
                <w:color w:val="000000"/>
                <w:sz w:val="18"/>
                <w:szCs w:val="18"/>
              </w:rPr>
              <w:br/>
            </w:r>
            <w:r>
              <w:rPr>
                <w:rStyle w:val="fieldlabeltext"/>
                <w:rFonts w:ascii="Verdana" w:hAnsi="Verdana"/>
                <w:b/>
                <w:bCs/>
                <w:color w:val="000000"/>
                <w:sz w:val="16"/>
                <w:szCs w:val="16"/>
                <w:shd w:val="clear" w:color="auto" w:fill="FFFFFF"/>
              </w:rPr>
              <w:t xml:space="preserve">Schedule Types: </w:t>
            </w:r>
            <w:hyperlink r:id="rId12" w:history="1">
              <w:r>
                <w:rPr>
                  <w:rStyle w:val="Hyperlink"/>
                  <w:rFonts w:ascii="Verdana" w:hAnsi="Verdana"/>
                  <w:color w:val="000000"/>
                  <w:sz w:val="18"/>
                  <w:szCs w:val="18"/>
                  <w:shd w:val="clear" w:color="auto" w:fill="FFFFFF"/>
                </w:rPr>
                <w:t>Lecture</w:t>
              </w:r>
            </w:hyperlink>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Offered By: </w:t>
            </w:r>
            <w:r>
              <w:rPr>
                <w:rFonts w:ascii="Verdana" w:hAnsi="Verdana"/>
                <w:color w:val="000000"/>
                <w:sz w:val="18"/>
                <w:szCs w:val="18"/>
                <w:shd w:val="clear" w:color="auto" w:fill="FFFFFF"/>
              </w:rPr>
              <w:t>College of Humanities, Education and Social Sciences </w:t>
            </w:r>
            <w:r>
              <w:rPr>
                <w:rFonts w:ascii="Verdana" w:hAnsi="Verdana"/>
                <w:color w:val="000000"/>
                <w:sz w:val="18"/>
                <w:szCs w:val="18"/>
              </w:rPr>
              <w:br/>
            </w:r>
            <w:r>
              <w:rPr>
                <w:rStyle w:val="fieldlabeltext"/>
                <w:rFonts w:ascii="Verdana" w:hAnsi="Verdana"/>
                <w:b/>
                <w:bCs/>
                <w:color w:val="000000"/>
                <w:sz w:val="16"/>
                <w:szCs w:val="16"/>
                <w:shd w:val="clear" w:color="auto" w:fill="FFFFFF"/>
              </w:rPr>
              <w:t xml:space="preserve">Department: </w:t>
            </w:r>
            <w:r w:rsidRPr="003E2809">
              <w:rPr>
                <w:rFonts w:ascii="Verdana" w:hAnsi="Verdana"/>
                <w:color w:val="000000"/>
                <w:sz w:val="20"/>
                <w:szCs w:val="20"/>
              </w:rPr>
              <w:t xml:space="preserve">PNW </w:t>
            </w:r>
            <w:r w:rsidRPr="003E2809">
              <w:rPr>
                <w:rFonts w:ascii="Verdana" w:eastAsia="Times New Roman" w:hAnsi="Verdana" w:cs="Arial"/>
                <w:sz w:val="20"/>
                <w:szCs w:val="20"/>
                <w:lang w:eastAsia="zh-CN"/>
              </w:rPr>
              <w:t>Political Science, Economics, World Languages and Cultures</w:t>
            </w:r>
            <w:r w:rsidRPr="003E2809">
              <w:rPr>
                <w:rFonts w:ascii="Verdana" w:hAnsi="Verdana"/>
                <w:color w:val="000000"/>
                <w:sz w:val="20"/>
                <w:szCs w:val="20"/>
              </w:rPr>
              <w:t xml:space="preserve"> Department</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Course Attributes: </w:t>
            </w:r>
            <w:r>
              <w:rPr>
                <w:rFonts w:ascii="Verdana" w:hAnsi="Verdana"/>
                <w:color w:val="000000"/>
                <w:sz w:val="18"/>
                <w:szCs w:val="18"/>
              </w:rPr>
              <w:br/>
            </w:r>
            <w:r>
              <w:rPr>
                <w:rFonts w:ascii="Verdana" w:hAnsi="Verdana"/>
                <w:color w:val="000000"/>
                <w:sz w:val="18"/>
                <w:szCs w:val="18"/>
                <w:shd w:val="clear" w:color="auto" w:fill="FFFFFF"/>
              </w:rPr>
              <w:t>Upper Division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May be offered at any of the following campuses:</w:t>
            </w:r>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West Lafayette, Northwest</w:t>
            </w:r>
            <w:r w:rsidR="00AF13BB">
              <w:rPr>
                <w:rFonts w:ascii="Verdana" w:hAnsi="Verdana"/>
                <w:color w:val="000000"/>
                <w:sz w:val="18"/>
                <w:szCs w:val="18"/>
                <w:shd w:val="clear" w:color="auto" w:fill="FFFFFF"/>
              </w:rPr>
              <w:t>-Westville, Northwest-Hammond</w:t>
            </w:r>
          </w:p>
          <w:p w14:paraId="1A38EFC5" w14:textId="77777777" w:rsidR="00AF13BB" w:rsidRPr="00B20DB3" w:rsidRDefault="00AF13BB" w:rsidP="003E2809">
            <w:pPr>
              <w:spacing w:after="0" w:line="240" w:lineRule="auto"/>
              <w:rPr>
                <w:rFonts w:ascii="Arial Narrow" w:eastAsia="Times New Roman" w:hAnsi="Arial Narrow"/>
                <w:sz w:val="24"/>
                <w:szCs w:val="24"/>
                <w:u w:val="single"/>
                <w:lang w:eastAsia="zh-CN"/>
              </w:rPr>
            </w:pPr>
            <w:r>
              <w:rPr>
                <w:rStyle w:val="fieldlabeltext"/>
                <w:rFonts w:ascii="Verdana" w:hAnsi="Verdana"/>
                <w:b/>
                <w:bCs/>
                <w:color w:val="000000"/>
                <w:sz w:val="16"/>
                <w:szCs w:val="16"/>
                <w:shd w:val="clear" w:color="auto" w:fill="FFFFFF"/>
              </w:rPr>
              <w:t>Prerequisites: </w:t>
            </w:r>
            <w:r>
              <w:rPr>
                <w:rFonts w:ascii="Verdana" w:hAnsi="Verdana"/>
                <w:color w:val="000000"/>
                <w:sz w:val="18"/>
                <w:szCs w:val="18"/>
              </w:rPr>
              <w:br/>
            </w:r>
            <w:r>
              <w:rPr>
                <w:rFonts w:ascii="Verdana" w:hAnsi="Verdana"/>
                <w:color w:val="000000"/>
                <w:sz w:val="18"/>
                <w:szCs w:val="18"/>
                <w:shd w:val="clear" w:color="auto" w:fill="FFFFFF"/>
              </w:rPr>
              <w:t>Undergraduate level </w:t>
            </w:r>
            <w:hyperlink r:id="rId13" w:history="1">
              <w:r>
                <w:rPr>
                  <w:rStyle w:val="Hyperlink"/>
                  <w:rFonts w:ascii="Verdana" w:hAnsi="Verdana"/>
                  <w:color w:val="000000"/>
                  <w:sz w:val="18"/>
                  <w:szCs w:val="18"/>
                  <w:shd w:val="clear" w:color="auto" w:fill="FFFFFF"/>
                </w:rPr>
                <w:t>ASL 20200</w:t>
              </w:r>
            </w:hyperlink>
            <w:r>
              <w:rPr>
                <w:rFonts w:ascii="Verdana" w:hAnsi="Verdana"/>
                <w:color w:val="000000"/>
                <w:sz w:val="18"/>
                <w:szCs w:val="18"/>
                <w:shd w:val="clear" w:color="auto" w:fill="FFFFFF"/>
              </w:rPr>
              <w:t> Minimum Grade of D- </w:t>
            </w:r>
          </w:p>
        </w:tc>
      </w:tr>
      <w:tr w:rsidR="008A54E6" w14:paraId="3BE1EA6A"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2EF9088C"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22C9B31C" w14:textId="77777777" w:rsidR="008A54E6" w:rsidRDefault="00A30C98"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C76E95">
              <w:rPr>
                <w:rFonts w:ascii="Arial" w:eastAsia="Times New Roman" w:hAnsi="Arial" w:cs="Arial"/>
                <w:sz w:val="24"/>
                <w:szCs w:val="24"/>
                <w:lang w:eastAsia="zh-CN"/>
              </w:rPr>
            </w:r>
            <w:r w:rsidR="00C76E9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EE90141"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4"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A30C98">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C76E95">
              <w:rPr>
                <w:rFonts w:ascii="Arial" w:eastAsia="Times New Roman" w:hAnsi="Arial" w:cs="Arial"/>
                <w:sz w:val="24"/>
                <w:szCs w:val="24"/>
                <w:lang w:eastAsia="zh-CN"/>
              </w:rPr>
            </w:r>
            <w:r w:rsidR="00C76E95">
              <w:rPr>
                <w:rFonts w:ascii="Arial" w:eastAsia="Times New Roman" w:hAnsi="Arial" w:cs="Arial"/>
                <w:sz w:val="24"/>
                <w:szCs w:val="24"/>
                <w:lang w:eastAsia="zh-CN"/>
              </w:rPr>
              <w:fldChar w:fldCharType="separate"/>
            </w:r>
            <w:r w:rsidR="00A30C98">
              <w:rPr>
                <w:rFonts w:ascii="Arial" w:eastAsia="Times New Roman" w:hAnsi="Arial" w:cs="Arial"/>
                <w:sz w:val="24"/>
                <w:szCs w:val="24"/>
                <w:lang w:eastAsia="zh-CN"/>
              </w:rPr>
              <w:fldChar w:fldCharType="end"/>
            </w:r>
          </w:p>
        </w:tc>
      </w:tr>
    </w:tbl>
    <w:p w14:paraId="64EAA924" w14:textId="77777777" w:rsidR="00E275D0" w:rsidRDefault="00E275D0" w:rsidP="0068342F">
      <w:pPr>
        <w:spacing w:after="0" w:line="240" w:lineRule="auto"/>
        <w:ind w:left="79"/>
        <w:rPr>
          <w:rFonts w:ascii="Arial Narrow" w:eastAsia="Times New Roman" w:hAnsi="Arial Narrow"/>
          <w:b/>
          <w:sz w:val="12"/>
          <w:szCs w:val="12"/>
          <w:lang w:eastAsia="en-US"/>
        </w:rPr>
      </w:pPr>
    </w:p>
    <w:p w14:paraId="1967B29B"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76A67AC9" w14:textId="77777777" w:rsidTr="005D3717">
        <w:tc>
          <w:tcPr>
            <w:tcW w:w="10676" w:type="dxa"/>
            <w:tcBorders>
              <w:top w:val="single" w:sz="8" w:space="0" w:color="auto"/>
              <w:left w:val="single" w:sz="8" w:space="0" w:color="auto"/>
              <w:bottom w:val="single" w:sz="8" w:space="0" w:color="auto"/>
              <w:right w:val="single" w:sz="8" w:space="0" w:color="auto"/>
            </w:tcBorders>
          </w:tcPr>
          <w:p w14:paraId="3A3BA6B2"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1D76D1F5" w14:textId="77777777" w:rsidR="00805D88" w:rsidRDefault="00805D88" w:rsidP="005D3717">
            <w:pPr>
              <w:spacing w:after="0" w:line="240" w:lineRule="auto"/>
              <w:rPr>
                <w:rFonts w:ascii="Arial" w:eastAsia="Times New Roman" w:hAnsi="Arial" w:cs="Arial"/>
                <w:sz w:val="18"/>
                <w:szCs w:val="18"/>
                <w:lang w:eastAsia="zh-CN"/>
              </w:rPr>
            </w:pPr>
          </w:p>
          <w:p w14:paraId="72616EEE" w14:textId="77777777" w:rsidR="00B20DB3" w:rsidRPr="002D2FB8" w:rsidRDefault="002D2FB8" w:rsidP="002D2FB8">
            <w:pPr>
              <w:pStyle w:val="ListParagraph"/>
              <w:numPr>
                <w:ilvl w:val="0"/>
                <w:numId w:val="35"/>
              </w:numPr>
              <w:spacing w:after="240" w:line="240" w:lineRule="auto"/>
              <w:ind w:left="432"/>
              <w:contextualSpacing w:val="0"/>
              <w:rPr>
                <w:rFonts w:asciiTheme="minorHAnsi" w:eastAsia="Times New Roman" w:hAnsiTheme="minorHAnsi" w:cstheme="minorHAnsi"/>
                <w:sz w:val="24"/>
                <w:szCs w:val="24"/>
                <w:lang w:eastAsia="zh-CN"/>
              </w:rPr>
            </w:pPr>
            <w:r w:rsidRPr="002D2FB8">
              <w:rPr>
                <w:rFonts w:ascii="Verdana" w:hAnsi="Verdana"/>
                <w:color w:val="000000"/>
                <w:sz w:val="24"/>
                <w:szCs w:val="24"/>
                <w:shd w:val="clear" w:color="auto" w:fill="FFFFFF"/>
              </w:rPr>
              <w:t>Students will learn and demonstrate advanced grammatical uses of ASL in conversations and in storytelling.</w:t>
            </w:r>
          </w:p>
          <w:p w14:paraId="1EE992E1" w14:textId="77777777" w:rsidR="00B20DB3" w:rsidRPr="002D2FB8" w:rsidRDefault="002D2FB8" w:rsidP="002D2FB8">
            <w:pPr>
              <w:pStyle w:val="ListParagraph"/>
              <w:numPr>
                <w:ilvl w:val="0"/>
                <w:numId w:val="35"/>
              </w:numPr>
              <w:spacing w:after="240" w:line="240" w:lineRule="auto"/>
              <w:ind w:left="432"/>
              <w:contextualSpacing w:val="0"/>
              <w:rPr>
                <w:rFonts w:asciiTheme="minorHAnsi" w:eastAsia="Times New Roman" w:hAnsiTheme="minorHAnsi" w:cstheme="minorHAnsi"/>
                <w:sz w:val="24"/>
                <w:szCs w:val="24"/>
                <w:lang w:eastAsia="zh-CN"/>
              </w:rPr>
            </w:pPr>
            <w:r w:rsidRPr="002D2FB8">
              <w:rPr>
                <w:rFonts w:ascii="Verdana" w:hAnsi="Verdana"/>
                <w:color w:val="000000"/>
                <w:sz w:val="24"/>
                <w:szCs w:val="24"/>
                <w:shd w:val="clear" w:color="auto" w:fill="FFFFFF"/>
              </w:rPr>
              <w:t>Students will develop increasingly complex receptive and expressive skills in ASL discourse: how sign movements can be modified to change meaning; how and when facial expressions occur; and how body, head, and eye movements are used in phrasing and agreement.</w:t>
            </w:r>
          </w:p>
          <w:p w14:paraId="01B4834E" w14:textId="77777777" w:rsidR="002D2FB8" w:rsidRPr="002D2FB8" w:rsidRDefault="002D2FB8" w:rsidP="002D2FB8">
            <w:pPr>
              <w:pStyle w:val="ListParagraph"/>
              <w:numPr>
                <w:ilvl w:val="0"/>
                <w:numId w:val="35"/>
              </w:numPr>
              <w:spacing w:after="240" w:line="240" w:lineRule="auto"/>
              <w:ind w:left="432"/>
              <w:contextualSpacing w:val="0"/>
              <w:rPr>
                <w:rFonts w:asciiTheme="minorHAnsi" w:eastAsia="Times New Roman" w:hAnsiTheme="minorHAnsi" w:cstheme="minorHAnsi"/>
                <w:sz w:val="24"/>
                <w:szCs w:val="24"/>
                <w:lang w:eastAsia="zh-CN"/>
              </w:rPr>
            </w:pPr>
            <w:r w:rsidRPr="002D2FB8">
              <w:rPr>
                <w:rFonts w:ascii="Verdana" w:hAnsi="Verdana"/>
                <w:color w:val="000000"/>
                <w:sz w:val="24"/>
                <w:szCs w:val="24"/>
                <w:shd w:val="clear" w:color="auto" w:fill="FFFFFF"/>
              </w:rPr>
              <w:t>Students will demonstrate fluent and appropriate communication skills with competent/native users of ASL by maintaining a high degree of grammatical accuracy.</w:t>
            </w:r>
            <w:r w:rsidRPr="002D2FB8">
              <w:rPr>
                <w:rFonts w:asciiTheme="minorHAnsi" w:eastAsia="Times New Roman" w:hAnsiTheme="minorHAnsi" w:cstheme="minorHAnsi"/>
                <w:sz w:val="24"/>
                <w:szCs w:val="24"/>
                <w:lang w:eastAsia="zh-CN"/>
              </w:rPr>
              <w:t xml:space="preserve"> </w:t>
            </w:r>
          </w:p>
          <w:p w14:paraId="051DF858" w14:textId="77777777" w:rsidR="002D2FB8" w:rsidRPr="002D2FB8" w:rsidRDefault="002D2FB8" w:rsidP="002D2FB8">
            <w:pPr>
              <w:pStyle w:val="ListParagraph"/>
              <w:numPr>
                <w:ilvl w:val="0"/>
                <w:numId w:val="35"/>
              </w:numPr>
              <w:spacing w:after="240" w:line="240" w:lineRule="auto"/>
              <w:ind w:left="432"/>
              <w:contextualSpacing w:val="0"/>
              <w:rPr>
                <w:rFonts w:asciiTheme="minorHAnsi" w:eastAsia="Times New Roman" w:hAnsiTheme="minorHAnsi" w:cstheme="minorHAnsi"/>
                <w:sz w:val="24"/>
                <w:szCs w:val="24"/>
                <w:lang w:eastAsia="zh-CN"/>
              </w:rPr>
            </w:pPr>
            <w:r w:rsidRPr="002D2FB8">
              <w:rPr>
                <w:rFonts w:ascii="Verdana" w:hAnsi="Verdana"/>
                <w:color w:val="000000"/>
                <w:sz w:val="24"/>
                <w:szCs w:val="24"/>
                <w:shd w:val="clear" w:color="auto" w:fill="FFFFFF"/>
              </w:rPr>
              <w:t>Students will demonstrate increased understanding and appreciation of noted ASL artists performing handshape stories, cheers, songs, poetry, storytelling, and legends. 5. Students will be able to compare, contrast, and exchange opinions on current issues in the field of Deaf and ASL studies. </w:t>
            </w:r>
            <w:r w:rsidRPr="002D2FB8">
              <w:rPr>
                <w:rFonts w:asciiTheme="minorHAnsi" w:eastAsia="Times New Roman" w:hAnsiTheme="minorHAnsi" w:cstheme="minorHAnsi"/>
                <w:sz w:val="24"/>
                <w:szCs w:val="24"/>
                <w:lang w:eastAsia="zh-CN"/>
              </w:rPr>
              <w:t xml:space="preserve"> </w:t>
            </w:r>
          </w:p>
          <w:p w14:paraId="69CCF381" w14:textId="77777777" w:rsidR="007D756D" w:rsidRDefault="007D756D" w:rsidP="00805D88">
            <w:pPr>
              <w:spacing w:after="0" w:line="240" w:lineRule="auto"/>
              <w:rPr>
                <w:rFonts w:ascii="Arial Narrow" w:eastAsia="Times New Roman" w:hAnsi="Arial Narrow"/>
                <w:b/>
                <w:sz w:val="24"/>
                <w:szCs w:val="24"/>
                <w:lang w:eastAsia="zh-CN"/>
              </w:rPr>
            </w:pPr>
          </w:p>
        </w:tc>
      </w:tr>
      <w:tr w:rsidR="005D3717" w14:paraId="75A31ABA"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BC16741" w14:textId="77777777" w:rsidR="005D3717" w:rsidRDefault="005D3717" w:rsidP="00E275D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E275D0">
              <w:rPr>
                <w:rFonts w:ascii="Arial" w:eastAsia="Times New Roman" w:hAnsi="Arial" w:cs="Arial"/>
                <w:sz w:val="18"/>
                <w:szCs w:val="18"/>
                <w:lang w:eastAsia="zh-CN"/>
              </w:rPr>
              <w:t xml:space="preserve">  </w:t>
            </w:r>
            <w:r w:rsidR="00E275D0">
              <w:rPr>
                <w:rFonts w:asciiTheme="minorHAnsi" w:eastAsia="Times New Roman" w:hAnsiTheme="minorHAnsi" w:cstheme="minorHAnsi"/>
                <w:sz w:val="27"/>
                <w:szCs w:val="27"/>
                <w:lang w:eastAsia="zh-CN"/>
              </w:rPr>
              <w:t xml:space="preserve">This course will allow interested students to have a more in-depth focus on ASL as well as improving their receptive and expressive language skills which will be a great benefit in many fields.  </w:t>
            </w:r>
          </w:p>
        </w:tc>
      </w:tr>
      <w:tr w:rsidR="005D3717" w14:paraId="354E0279"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D4543FD" w14:textId="77777777" w:rsidR="005D3717" w:rsidRDefault="005D3717" w:rsidP="00E275D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E275D0">
              <w:rPr>
                <w:rFonts w:asciiTheme="minorHAnsi" w:eastAsia="Times New Roman" w:hAnsiTheme="minorHAnsi" w:cstheme="minorHAnsi"/>
                <w:sz w:val="27"/>
                <w:szCs w:val="27"/>
                <w:lang w:eastAsia="zh-CN"/>
              </w:rPr>
              <w:t xml:space="preserve"> Minimal.  PNW a</w:t>
            </w:r>
            <w:r w:rsidR="002D2FB8">
              <w:rPr>
                <w:rFonts w:asciiTheme="minorHAnsi" w:eastAsia="Times New Roman" w:hAnsiTheme="minorHAnsi" w:cstheme="minorHAnsi"/>
                <w:sz w:val="27"/>
                <w:szCs w:val="27"/>
                <w:lang w:eastAsia="zh-CN"/>
              </w:rPr>
              <w:t>lready has one full time and three</w:t>
            </w:r>
            <w:r w:rsidR="00E275D0">
              <w:rPr>
                <w:rFonts w:asciiTheme="minorHAnsi" w:eastAsia="Times New Roman" w:hAnsiTheme="minorHAnsi" w:cstheme="minorHAnsi"/>
                <w:sz w:val="27"/>
                <w:szCs w:val="27"/>
                <w:lang w:eastAsia="zh-CN"/>
              </w:rPr>
              <w:t xml:space="preserve"> Limited Term Lecturers who are qualified to teach </w:t>
            </w:r>
            <w:proofErr w:type="gramStart"/>
            <w:r w:rsidR="00E275D0">
              <w:rPr>
                <w:rFonts w:asciiTheme="minorHAnsi" w:eastAsia="Times New Roman" w:hAnsiTheme="minorHAnsi" w:cstheme="minorHAnsi"/>
                <w:sz w:val="27"/>
                <w:szCs w:val="27"/>
                <w:lang w:eastAsia="zh-CN"/>
              </w:rPr>
              <w:t>this additional courses</w:t>
            </w:r>
            <w:proofErr w:type="gramEnd"/>
            <w:r w:rsidR="00E275D0">
              <w:rPr>
                <w:rFonts w:asciiTheme="minorHAnsi" w:eastAsia="Times New Roman" w:hAnsiTheme="minorHAnsi" w:cstheme="minorHAnsi"/>
                <w:sz w:val="27"/>
                <w:szCs w:val="27"/>
                <w:lang w:eastAsia="zh-CN"/>
              </w:rPr>
              <w:t>.</w:t>
            </w:r>
          </w:p>
        </w:tc>
      </w:tr>
      <w:tr w:rsidR="005D3717" w14:paraId="45443FA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CC1B354"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E275D0">
              <w:rPr>
                <w:rFonts w:ascii="Arial" w:eastAsia="Times New Roman" w:hAnsi="Arial" w:cs="Arial"/>
                <w:sz w:val="18"/>
                <w:szCs w:val="18"/>
                <w:lang w:eastAsia="zh-CN"/>
              </w:rPr>
              <w:t xml:space="preserve">  </w:t>
            </w:r>
            <w:r w:rsidR="00E275D0" w:rsidRPr="00DB6699">
              <w:rPr>
                <w:rFonts w:asciiTheme="minorHAnsi" w:eastAsia="Times New Roman" w:hAnsiTheme="minorHAnsi" w:cstheme="minorHAnsi"/>
                <w:sz w:val="27"/>
                <w:szCs w:val="27"/>
                <w:lang w:eastAsia="zh-CN"/>
              </w:rPr>
              <w:t>N/A</w:t>
            </w:r>
          </w:p>
          <w:p w14:paraId="7E09490C" w14:textId="77777777" w:rsidR="005D3717" w:rsidRDefault="005D3717" w:rsidP="005D3717">
            <w:pPr>
              <w:spacing w:after="0" w:line="240" w:lineRule="auto"/>
              <w:rPr>
                <w:rFonts w:ascii="Arial Narrow" w:eastAsia="Times New Roman" w:hAnsi="Arial Narrow"/>
                <w:sz w:val="24"/>
                <w:szCs w:val="24"/>
                <w:lang w:eastAsia="zh-CN"/>
              </w:rPr>
            </w:pPr>
          </w:p>
        </w:tc>
      </w:tr>
    </w:tbl>
    <w:p w14:paraId="664AD1E4"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5F630B11" w14:textId="77777777" w:rsidR="0068342F" w:rsidRPr="0068342F" w:rsidRDefault="0068342F" w:rsidP="0068342F">
      <w:pPr>
        <w:spacing w:after="0" w:line="240" w:lineRule="auto"/>
        <w:rPr>
          <w:rFonts w:ascii="Arial" w:eastAsia="Times New Roman" w:hAnsi="Arial" w:cs="Arial"/>
          <w:sz w:val="18"/>
          <w:szCs w:val="18"/>
          <w:lang w:eastAsia="en-US"/>
        </w:rPr>
      </w:pPr>
    </w:p>
    <w:sectPr w:rsidR="0068342F" w:rsidRPr="0068342F" w:rsidSect="006101FF">
      <w:headerReference w:type="default" r:id="rId15"/>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2797" w14:textId="77777777" w:rsidR="00C76E95" w:rsidRDefault="00C76E95">
      <w:pPr>
        <w:spacing w:after="0" w:line="240" w:lineRule="auto"/>
      </w:pPr>
      <w:r>
        <w:separator/>
      </w:r>
    </w:p>
  </w:endnote>
  <w:endnote w:type="continuationSeparator" w:id="0">
    <w:p w14:paraId="78B808CB" w14:textId="77777777" w:rsidR="00C76E95" w:rsidRDefault="00C7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2DD0" w14:textId="77777777" w:rsidR="00C76E95" w:rsidRDefault="00C76E95">
      <w:pPr>
        <w:spacing w:after="0" w:line="240" w:lineRule="auto"/>
      </w:pPr>
      <w:r>
        <w:separator/>
      </w:r>
    </w:p>
  </w:footnote>
  <w:footnote w:type="continuationSeparator" w:id="0">
    <w:p w14:paraId="131B26B9" w14:textId="77777777" w:rsidR="00C76E95" w:rsidRDefault="00C76E95">
      <w:pPr>
        <w:spacing w:after="0" w:line="240" w:lineRule="auto"/>
      </w:pPr>
      <w:r>
        <w:continuationSeparator/>
      </w:r>
    </w:p>
  </w:footnote>
  <w:footnote w:id="1">
    <w:p w14:paraId="6CB7D39B"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633DE003"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E53D"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C845F7"/>
    <w:multiLevelType w:val="hybridMultilevel"/>
    <w:tmpl w:val="94BA2F78"/>
    <w:lvl w:ilvl="0" w:tplc="D7022610">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1"/>
  </w:num>
  <w:num w:numId="15">
    <w:abstractNumId w:val="28"/>
  </w:num>
  <w:num w:numId="16">
    <w:abstractNumId w:val="26"/>
  </w:num>
  <w:num w:numId="17">
    <w:abstractNumId w:val="27"/>
  </w:num>
  <w:num w:numId="18">
    <w:abstractNumId w:val="13"/>
  </w:num>
  <w:num w:numId="19">
    <w:abstractNumId w:val="29"/>
  </w:num>
  <w:num w:numId="20">
    <w:abstractNumId w:val="32"/>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0EA2"/>
    <w:rsid w:val="000C536E"/>
    <w:rsid w:val="000C5898"/>
    <w:rsid w:val="000F3679"/>
    <w:rsid w:val="001015DB"/>
    <w:rsid w:val="0010744E"/>
    <w:rsid w:val="00107909"/>
    <w:rsid w:val="00117F46"/>
    <w:rsid w:val="00120DAE"/>
    <w:rsid w:val="00123F0F"/>
    <w:rsid w:val="0012402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5F62"/>
    <w:rsid w:val="002165AD"/>
    <w:rsid w:val="002221CE"/>
    <w:rsid w:val="002235D9"/>
    <w:rsid w:val="00230A1E"/>
    <w:rsid w:val="00242782"/>
    <w:rsid w:val="00243277"/>
    <w:rsid w:val="00243300"/>
    <w:rsid w:val="002544F3"/>
    <w:rsid w:val="00256292"/>
    <w:rsid w:val="00257A84"/>
    <w:rsid w:val="00267E26"/>
    <w:rsid w:val="00271716"/>
    <w:rsid w:val="00271DC7"/>
    <w:rsid w:val="00290AAA"/>
    <w:rsid w:val="00292EDA"/>
    <w:rsid w:val="002968AB"/>
    <w:rsid w:val="002A0C67"/>
    <w:rsid w:val="002A0FF3"/>
    <w:rsid w:val="002A61B1"/>
    <w:rsid w:val="002A61FB"/>
    <w:rsid w:val="002B0BC7"/>
    <w:rsid w:val="002C201D"/>
    <w:rsid w:val="002D2FB8"/>
    <w:rsid w:val="002D6D51"/>
    <w:rsid w:val="002E026F"/>
    <w:rsid w:val="002E2301"/>
    <w:rsid w:val="002E488C"/>
    <w:rsid w:val="002E4E6D"/>
    <w:rsid w:val="002F164A"/>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809"/>
    <w:rsid w:val="003E2C03"/>
    <w:rsid w:val="003E516F"/>
    <w:rsid w:val="003E74D9"/>
    <w:rsid w:val="003F05FC"/>
    <w:rsid w:val="003F6E2B"/>
    <w:rsid w:val="0041066B"/>
    <w:rsid w:val="00420CEC"/>
    <w:rsid w:val="00421FCB"/>
    <w:rsid w:val="0042220E"/>
    <w:rsid w:val="00424480"/>
    <w:rsid w:val="0042689F"/>
    <w:rsid w:val="00426E10"/>
    <w:rsid w:val="004402DB"/>
    <w:rsid w:val="004470A0"/>
    <w:rsid w:val="00472F05"/>
    <w:rsid w:val="00476C02"/>
    <w:rsid w:val="00485853"/>
    <w:rsid w:val="004A51BD"/>
    <w:rsid w:val="004B3578"/>
    <w:rsid w:val="004B6508"/>
    <w:rsid w:val="004C346B"/>
    <w:rsid w:val="004C48C0"/>
    <w:rsid w:val="004D07CA"/>
    <w:rsid w:val="004D1AD5"/>
    <w:rsid w:val="004D2692"/>
    <w:rsid w:val="004E423E"/>
    <w:rsid w:val="004E6F19"/>
    <w:rsid w:val="00503720"/>
    <w:rsid w:val="00504660"/>
    <w:rsid w:val="0052770F"/>
    <w:rsid w:val="0053175A"/>
    <w:rsid w:val="005471B9"/>
    <w:rsid w:val="00560289"/>
    <w:rsid w:val="00560645"/>
    <w:rsid w:val="0056290A"/>
    <w:rsid w:val="0056590F"/>
    <w:rsid w:val="005915C3"/>
    <w:rsid w:val="00592EBA"/>
    <w:rsid w:val="005A2059"/>
    <w:rsid w:val="005A3541"/>
    <w:rsid w:val="005A680C"/>
    <w:rsid w:val="005A7D06"/>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0764"/>
    <w:rsid w:val="00670A65"/>
    <w:rsid w:val="00677A31"/>
    <w:rsid w:val="00680495"/>
    <w:rsid w:val="00681C1A"/>
    <w:rsid w:val="00682A86"/>
    <w:rsid w:val="0068342F"/>
    <w:rsid w:val="00686E14"/>
    <w:rsid w:val="006914B4"/>
    <w:rsid w:val="006A2317"/>
    <w:rsid w:val="006A2F72"/>
    <w:rsid w:val="006B17F6"/>
    <w:rsid w:val="006C6512"/>
    <w:rsid w:val="006D0E5A"/>
    <w:rsid w:val="006F05ED"/>
    <w:rsid w:val="006F08A5"/>
    <w:rsid w:val="006F2CB6"/>
    <w:rsid w:val="00703592"/>
    <w:rsid w:val="0071570F"/>
    <w:rsid w:val="00716A21"/>
    <w:rsid w:val="007229C7"/>
    <w:rsid w:val="00724958"/>
    <w:rsid w:val="007266B0"/>
    <w:rsid w:val="00731426"/>
    <w:rsid w:val="00733B28"/>
    <w:rsid w:val="00735E67"/>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05D88"/>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151D0"/>
    <w:rsid w:val="00920041"/>
    <w:rsid w:val="009360B7"/>
    <w:rsid w:val="009414F4"/>
    <w:rsid w:val="00942B13"/>
    <w:rsid w:val="00952A35"/>
    <w:rsid w:val="0095470F"/>
    <w:rsid w:val="00973B4C"/>
    <w:rsid w:val="0097516E"/>
    <w:rsid w:val="0098288D"/>
    <w:rsid w:val="009939AB"/>
    <w:rsid w:val="00994F83"/>
    <w:rsid w:val="00997AD7"/>
    <w:rsid w:val="009C50A2"/>
    <w:rsid w:val="009D7DEF"/>
    <w:rsid w:val="009F2BA7"/>
    <w:rsid w:val="009F553C"/>
    <w:rsid w:val="009F74F1"/>
    <w:rsid w:val="009F75AD"/>
    <w:rsid w:val="00A01CA3"/>
    <w:rsid w:val="00A05D2E"/>
    <w:rsid w:val="00A2097B"/>
    <w:rsid w:val="00A30C98"/>
    <w:rsid w:val="00A32B79"/>
    <w:rsid w:val="00A47B56"/>
    <w:rsid w:val="00A57BB6"/>
    <w:rsid w:val="00A74C92"/>
    <w:rsid w:val="00A80CCF"/>
    <w:rsid w:val="00A82160"/>
    <w:rsid w:val="00A87B33"/>
    <w:rsid w:val="00A938C3"/>
    <w:rsid w:val="00A954B1"/>
    <w:rsid w:val="00A97EE4"/>
    <w:rsid w:val="00AA573E"/>
    <w:rsid w:val="00AC0270"/>
    <w:rsid w:val="00AC59CB"/>
    <w:rsid w:val="00AC7BFB"/>
    <w:rsid w:val="00AD57B5"/>
    <w:rsid w:val="00AD70B4"/>
    <w:rsid w:val="00AE0A5E"/>
    <w:rsid w:val="00AE6C48"/>
    <w:rsid w:val="00AF13BB"/>
    <w:rsid w:val="00AF27E1"/>
    <w:rsid w:val="00B01AEC"/>
    <w:rsid w:val="00B05C5D"/>
    <w:rsid w:val="00B06919"/>
    <w:rsid w:val="00B143C0"/>
    <w:rsid w:val="00B17D74"/>
    <w:rsid w:val="00B20DB3"/>
    <w:rsid w:val="00B21F84"/>
    <w:rsid w:val="00B358AF"/>
    <w:rsid w:val="00B446EA"/>
    <w:rsid w:val="00B45A6F"/>
    <w:rsid w:val="00B64DDB"/>
    <w:rsid w:val="00B745B8"/>
    <w:rsid w:val="00B7513E"/>
    <w:rsid w:val="00B75682"/>
    <w:rsid w:val="00B76C13"/>
    <w:rsid w:val="00B85475"/>
    <w:rsid w:val="00B871F0"/>
    <w:rsid w:val="00BB65C1"/>
    <w:rsid w:val="00BC3466"/>
    <w:rsid w:val="00BC360F"/>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76E95"/>
    <w:rsid w:val="00C824B1"/>
    <w:rsid w:val="00C83AAE"/>
    <w:rsid w:val="00C941BF"/>
    <w:rsid w:val="00C95C2E"/>
    <w:rsid w:val="00C96778"/>
    <w:rsid w:val="00CA00B0"/>
    <w:rsid w:val="00CA1A3E"/>
    <w:rsid w:val="00CA5305"/>
    <w:rsid w:val="00CB17BC"/>
    <w:rsid w:val="00CB2324"/>
    <w:rsid w:val="00CB2AA2"/>
    <w:rsid w:val="00CC16C8"/>
    <w:rsid w:val="00CC2737"/>
    <w:rsid w:val="00CC5B1D"/>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5D0"/>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C55E2"/>
    <w:rsid w:val="00EE26DF"/>
    <w:rsid w:val="00EE691D"/>
    <w:rsid w:val="00EF03F8"/>
    <w:rsid w:val="00F15D48"/>
    <w:rsid w:val="00F17DA6"/>
    <w:rsid w:val="00F37CB5"/>
    <w:rsid w:val="00F40DE7"/>
    <w:rsid w:val="00F43FE4"/>
    <w:rsid w:val="00F44327"/>
    <w:rsid w:val="00F53808"/>
    <w:rsid w:val="00F76321"/>
    <w:rsid w:val="00F94686"/>
    <w:rsid w:val="00F9794E"/>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A20FE"/>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3E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lfservice.mypurdue.purdue.edu/prod/bwckctlg.p_display_courses?term_in=202010&amp;one_subj=ASL&amp;sel_subj=&amp;sel_crse_strt=20200&amp;sel_crse_end=20200&amp;sel_levl=&amp;sel_schd=&amp;sel_coll=&amp;sel_divs=&amp;sel_dept=&amp;sel_at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lfservice.mypurdue.purdue.edu/prod/bwckctlg.p_disp_listcrse?term_in=202010&amp;subj_in=ASL&amp;crse_in=30100&amp;schd_in=L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lfservice.mypurdue.purdue.edu/prod/bwckctlg.p_display_courses?term_in=202010&amp;one_subj=ASL&amp;sel_subj=&amp;sel_crse_strt=20200&amp;sel_crse_end=20200&amp;sel_levl=&amp;sel_schd=&amp;sel_coll=&amp;sel_divs=&amp;sel_dept=&amp;sel_at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elfservice.mypurdue.purdue.edu/prod/bwckctlg.p_disp_listcrse?term_in=202010&amp;subj_in=ASL&amp;crse_in=30100&amp;schd_in=LEC"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572A825-B799-5948-AA17-DEB603DE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6</cp:revision>
  <cp:lastPrinted>2016-11-15T17:19:00Z</cp:lastPrinted>
  <dcterms:created xsi:type="dcterms:W3CDTF">2019-03-28T01:33:00Z</dcterms:created>
  <dcterms:modified xsi:type="dcterms:W3CDTF">2019-05-09T19:49:00Z</dcterms:modified>
</cp:coreProperties>
</file>