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C6606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 w:rsidRPr="00C66064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FC1E5E" w:rsidP="00156E1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COB 18-06 NEW CONCEN FIN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353DC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</w:p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FC1E5E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Tentative Fall 2019, contingent on approval from provost office.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614069" w:rsidP="00156E1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3-28-19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5C1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A6197" w:rsidP="00156E1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Quantitative Business Studies, College of Business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</w:p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37596D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FC1E5E" w:rsidP="00156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02/04/2019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FC1E5E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02/08/2019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435D65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270F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7596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270F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590C95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02/15/2015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156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bookmarkStart w:id="1" w:name="Check1"/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435D65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7A03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270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435D65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Arial" w:eastAsia="Times New Roman" w:hAnsi="Arial" w:cs="Arial"/>
                <w:szCs w:val="24"/>
                <w:lang w:eastAsia="zh-CN"/>
              </w:rPr>
            </w:r>
            <w:r w:rsidR="00E270F9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156E1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B5145" w:rsidP="00156E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Paolo Miranda, Associate Professor of Finance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156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bookmarkStart w:id="2" w:name="Check3"/>
          <w:p w:rsidR="0068342F" w:rsidRDefault="00435D65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03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III, &amp;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435D65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MinorChange or New MinorProposal: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35D65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35D65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270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68342F" w:rsidRDefault="007A03EB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</w:t>
            </w:r>
            <w:r w:rsidR="004B514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achelor of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</w:t>
            </w:r>
            <w:r w:rsidR="004B514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cience in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</w:t>
            </w:r>
            <w:r w:rsidR="004B514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usiness,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Finance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If applicable.)</w:t>
            </w:r>
          </w:p>
          <w:p w:rsidR="00B143C0" w:rsidRPr="0068342F" w:rsidRDefault="004B5145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Science in Business, Finance</w:t>
            </w:r>
          </w:p>
        </w:tc>
      </w:tr>
    </w:tbl>
    <w:p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B2720E" w:rsidRPr="00B2720E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B2720E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72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Pr="00B2720E" w:rsidRDefault="007A03EB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Changes occur only in the BSB Finance, these are:</w:t>
            </w:r>
          </w:p>
          <w:p w:rsidR="007A03EB" w:rsidRPr="00B2720E" w:rsidRDefault="007A03EB" w:rsidP="00B272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 Addition of a </w:t>
            </w:r>
            <w:r w:rsidR="00B2720E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Banking </w:t>
            </w:r>
            <w:r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concentration within the BSB Finance</w:t>
            </w:r>
            <w:r w:rsidR="006610B7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major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B2720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72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Impact on </w:t>
            </w:r>
            <w:proofErr w:type="gramStart"/>
            <w:r w:rsidRPr="00B272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Students.</w:t>
            </w:r>
            <w:r w:rsidRPr="00B272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Pr="00B272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State “N/A” if proposal will not greatly affect students.)</w:t>
            </w:r>
          </w:p>
          <w:p w:rsidR="005D3717" w:rsidRPr="00B2720E" w:rsidRDefault="00237E74" w:rsidP="008A4A2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In response to Deloitte’s “2018 Banking Industry Outlook” and in </w:t>
            </w:r>
            <w:r w:rsidR="00280D7F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collaboration </w:t>
            </w:r>
            <w:r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with the Indiana Bankers Association (IBA) and Centier Bank</w:t>
            </w:r>
            <w:r w:rsidR="006C388B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, </w:t>
            </w:r>
            <w:r w:rsidR="00280D7F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</w:t>
            </w:r>
            <w:r w:rsidR="006A64E5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 Banking </w:t>
            </w:r>
            <w:r w:rsidR="00280D7F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concentration </w:t>
            </w:r>
            <w:r w:rsidR="006A64E5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within the Finance major </w:t>
            </w:r>
            <w:r w:rsidR="00280D7F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will </w:t>
            </w:r>
            <w:r w:rsidR="006C388B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support the growing need for industry-ready talent in Indiana’s banking sector. By providing a high-quality, industry-driven curriculum in banking, students will be uniquely qualified to add value immediately upon graduating and embarking on their full-time careers in the industry</w:t>
            </w:r>
            <w:r w:rsidR="00AD48E0" w:rsidRPr="00B2720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Impact on University </w:t>
            </w:r>
            <w:proofErr w:type="gramStart"/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Resources.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State “N/A” if proposal will not require new resources, faculty or funds.)</w:t>
            </w:r>
          </w:p>
          <w:p w:rsidR="005D3717" w:rsidRDefault="00FF0D1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This new concentration requires:</w:t>
            </w:r>
          </w:p>
          <w:p w:rsidR="00FF0D10" w:rsidRDefault="00FF0D1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 two new lecturers from industry </w:t>
            </w:r>
          </w:p>
          <w:p w:rsidR="00FF0D10" w:rsidRPr="0068342F" w:rsidRDefault="00FF0D1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 one faculty from the QBS department to be the program coordinator </w:t>
            </w:r>
          </w:p>
        </w:tc>
      </w:tr>
      <w:tr w:rsidR="00B2720E" w:rsidRPr="00B2720E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B2720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72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Impact on other Academic </w:t>
            </w:r>
            <w:proofErr w:type="gramStart"/>
            <w:r w:rsidRPr="00B2720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Units.</w:t>
            </w:r>
            <w:r w:rsidRPr="00B272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Pr="00B272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State “N/A” if proposal will not affect other units.)</w:t>
            </w:r>
            <w:r w:rsidR="00F37CB5" w:rsidRPr="00B272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 w:rsidRPr="00B2720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B2720E" w:rsidRDefault="00AD53BD" w:rsidP="008F13A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170D1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 Managerial Studies Department will be affected, one of their </w:t>
            </w:r>
            <w:r w:rsidR="008F13AF" w:rsidRPr="00170D1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courses is part of the new concentration</w:t>
            </w:r>
            <w:r w:rsidR="004F250E" w:rsidRPr="00170D1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 This concentration does not require new resources from the Managerial Studies Department.</w:t>
            </w: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Brief description of proposed change, addition or deletion.)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Briefly list main reasons for proposed change, addition or deletion.)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W w:w="107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C66064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Pr="00C66064" w:rsidRDefault="005D3717" w:rsidP="00C6606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Pr="00C66064" w:rsidRDefault="0066482E" w:rsidP="00C6606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Pr="00C66064" w:rsidRDefault="005D3717" w:rsidP="00C6606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 w:rsidRPr="00C660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5D3717" w:rsidRPr="00C66064" w:rsidRDefault="0066482E" w:rsidP="00C6606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8A54E6" w:rsidTr="00C66064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Pr="00C66064" w:rsidRDefault="008A54E6" w:rsidP="00C660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 w:rsidRPr="00C66064"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Pr="00C66064" w:rsidRDefault="00435D65" w:rsidP="00C660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660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 w:rsidRPr="00C660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270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C660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Pr="00C66064" w:rsidRDefault="004470A0" w:rsidP="00C66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C66064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 w:rsidRPr="00C66064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 w:rsidRPr="00C66064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 w:rsidRPr="00C6606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 w:rsidR="00435D65" w:rsidRPr="00C660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660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270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270F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435D65" w:rsidRPr="00C660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Course Objectives / Learning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Outcomes.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Impact on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Students.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State “N/A” if proposal will not greatly affect students.)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Impact on University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State “N/A” if proposal will not require new resources, faculty or funds.)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Impact on other Academic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Units.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State “N/A” if proposal will not affect other units.)(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1E10B0">
        <w:t>Bachelor of Science in Finance, concentration in Banking</w:t>
      </w:r>
    </w:p>
    <w:p w:rsidR="0068342F" w:rsidRPr="0068342F" w:rsidRDefault="004D07CA" w:rsidP="004D07CA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003056">
        <w:rPr>
          <w:rFonts w:eastAsia="MS Gothic"/>
        </w:rPr>
        <w:t>: the same as for the Bachelor of Science in Finance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C66064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 w:rsidRPr="00C660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7D756D"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1D0340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C" w:rsidRPr="00C66064" w:rsidRDefault="00616A5A" w:rsidP="0041334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920041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C66064" w:rsidRDefault="00920041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C66064" w:rsidRDefault="00DB2C4D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="007266B0"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4A5AC7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form list</w:t>
            </w:r>
          </w:p>
        </w:tc>
      </w:tr>
      <w:tr w:rsidR="0068342F" w:rsidRPr="0068342F" w:rsidTr="00C6606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C660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C6606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C66064" w:rsidRDefault="001D0340" w:rsidP="00C660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  <w:r w:rsidR="00616A5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C66064" w:rsidRDefault="0068342F" w:rsidP="00C660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68342F" w:rsidRPr="0068342F" w:rsidRDefault="008C026D" w:rsidP="008C27C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Finance elective</w:t>
      </w:r>
      <w:r w:rsidR="008C27C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>3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ab/>
      </w:r>
    </w:p>
    <w:p w:rsidR="0068342F" w:rsidRPr="0041334C" w:rsidRDefault="008C026D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41334C">
        <w:rPr>
          <w:rFonts w:ascii="Times New Roman" w:eastAsia="MS Mincho" w:hAnsi="Times New Roman"/>
          <w:szCs w:val="20"/>
          <w:u w:val="single"/>
          <w:lang w:eastAsia="en-US"/>
        </w:rPr>
        <w:t>Free elective</w:t>
      </w:r>
      <w:r w:rsidRPr="0041334C">
        <w:rPr>
          <w:rFonts w:ascii="Times New Roman" w:eastAsia="MS Mincho" w:hAnsi="Times New Roman"/>
          <w:szCs w:val="20"/>
          <w:u w:val="single"/>
          <w:lang w:eastAsia="en-US"/>
        </w:rPr>
        <w:tab/>
        <w:t>6</w:t>
      </w:r>
      <w:r w:rsidR="0068342F" w:rsidRPr="0041334C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:rsidR="0068342F" w:rsidRPr="0068342F" w:rsidRDefault="008C27CF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E2786F">
        <w:rPr>
          <w:rFonts w:ascii="Times New Roman" w:eastAsia="MS Mincho" w:hAnsi="Times New Roman"/>
          <w:szCs w:val="20"/>
          <w:lang w:eastAsia="en-US"/>
        </w:rPr>
        <w:t>Other Required Courses</w:t>
      </w:r>
      <w:r w:rsidR="008C026D">
        <w:rPr>
          <w:rFonts w:ascii="Times New Roman" w:eastAsia="MS Mincho" w:hAnsi="Times New Roman"/>
          <w:szCs w:val="20"/>
          <w:lang w:eastAsia="en-US"/>
        </w:rPr>
        <w:tab/>
        <w:t>9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8C27CF" w:rsidRPr="004D07CA" w:rsidRDefault="008C27CF" w:rsidP="004D07CA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:rsidR="008C27CF" w:rsidRPr="0068342F" w:rsidRDefault="00477BF6" w:rsidP="008C27C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Introduction to business, BUSM 10100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8C27C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8C27CF" w:rsidRPr="0068342F">
        <w:rPr>
          <w:rFonts w:ascii="Times New Roman" w:eastAsia="MS Mincho" w:hAnsi="Times New Roman"/>
          <w:szCs w:val="20"/>
          <w:lang w:eastAsia="en-US"/>
        </w:rPr>
        <w:tab/>
      </w:r>
    </w:p>
    <w:p w:rsidR="008C27CF" w:rsidRDefault="00477BF6" w:rsidP="008C27C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Second year seminar in business, BUSM 20000</w:t>
      </w:r>
      <w:r>
        <w:rPr>
          <w:rFonts w:ascii="Times New Roman" w:eastAsia="MS Mincho" w:hAnsi="Times New Roman"/>
          <w:szCs w:val="20"/>
          <w:lang w:eastAsia="en-US"/>
        </w:rPr>
        <w:tab/>
        <w:t>1</w:t>
      </w:r>
      <w:r w:rsidR="008C27C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8C27CF" w:rsidRPr="0068342F" w:rsidRDefault="00525156" w:rsidP="008C27C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Introductory Financial Accounting, ACC20000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8C27C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Default="000B488E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Introductory Management Accounting, ACC 20100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68342F" w:rsidRDefault="000B488E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Elementary statistics, BUSM 22500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68342F" w:rsidRDefault="00EC6711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Legal foundations of business, BUSM 35400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68342F" w:rsidRDefault="00EC6711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Intro to organizational behavior, OBHR 33000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68342F" w:rsidRDefault="00227EAE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Principles of marketing, MKG 22400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68342F" w:rsidRDefault="007B5BAB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Third year seminar in business, BUSM 30000</w:t>
      </w:r>
      <w:r>
        <w:rPr>
          <w:rFonts w:ascii="Times New Roman" w:eastAsia="MS Mincho" w:hAnsi="Times New Roman"/>
          <w:szCs w:val="20"/>
          <w:lang w:eastAsia="en-US"/>
        </w:rPr>
        <w:tab/>
        <w:t>1</w:t>
      </w:r>
      <w:r w:rsidR="007A1D4D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03720" w:rsidRPr="0068342F" w:rsidRDefault="00524566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Financial Management, FIN 31000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03720" w:rsidRPr="0068342F" w:rsidRDefault="00825594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lastRenderedPageBreak/>
        <w:t>Prod/operations management, BUSM 36000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03720" w:rsidRPr="0068342F" w:rsidRDefault="00156E16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Intermediate accounting, ACC 35000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03720" w:rsidRPr="0068342F" w:rsidRDefault="00156E16" w:rsidP="00503720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Fundamentals of investments, FIN 44300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503720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156E16" w:rsidRP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Corporate financial problems, FIN 34000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="007229C7" w:rsidRPr="00156E16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International business, BUSM 38000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Business communication, BUSM 32000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Money and capital markets, FIN 41200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International financial management, FIN 44900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Financial statement analysis, ACC 40200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156E16" w:rsidRDefault="00156E16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Strategic management capstone, BUSM 45000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7229C7" w:rsidRPr="0068342F" w:rsidRDefault="007229C7" w:rsidP="007229C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156E16">
        <w:rPr>
          <w:rFonts w:ascii="Times New Roman" w:eastAsia="MS Mincho" w:hAnsi="Times New Roman"/>
          <w:szCs w:val="20"/>
          <w:lang w:eastAsia="en-US"/>
        </w:rPr>
        <w:t>Core</w:t>
      </w:r>
      <w:r w:rsidR="00156E16">
        <w:rPr>
          <w:rFonts w:ascii="Times New Roman" w:eastAsia="MS Mincho" w:hAnsi="Times New Roman"/>
          <w:szCs w:val="20"/>
          <w:lang w:eastAsia="en-US"/>
        </w:rPr>
        <w:tab/>
        <w:t>56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A954B1" w:rsidRPr="0041334C" w:rsidRDefault="00AE6C48" w:rsidP="004D07CA">
      <w:pPr>
        <w:pStyle w:val="Heading3"/>
        <w:rPr>
          <w:rFonts w:eastAsia="MS Mincho"/>
        </w:rPr>
      </w:pPr>
      <w:r w:rsidRPr="0041334C">
        <w:rPr>
          <w:rFonts w:eastAsia="MS Mincho"/>
        </w:rPr>
        <w:t>Concentration</w:t>
      </w:r>
      <w:r w:rsidR="00645D88" w:rsidRPr="0041334C">
        <w:rPr>
          <w:rFonts w:eastAsia="MS Mincho"/>
        </w:rPr>
        <w:t xml:space="preserve"> Courses</w:t>
      </w:r>
    </w:p>
    <w:p w:rsidR="005A3541" w:rsidRPr="0041334C" w:rsidRDefault="0066482E" w:rsidP="00A954B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1334C">
        <w:rPr>
          <w:rFonts w:ascii="Times New Roman" w:eastAsia="MS Mincho" w:hAnsi="Times New Roman"/>
          <w:szCs w:val="20"/>
          <w:lang w:eastAsia="en-US"/>
        </w:rPr>
        <w:t>Management of financial institutions, FIN 44000</w:t>
      </w:r>
      <w:r w:rsidRPr="0041334C">
        <w:rPr>
          <w:rFonts w:ascii="Times New Roman" w:eastAsia="MS Mincho" w:hAnsi="Times New Roman"/>
          <w:szCs w:val="20"/>
          <w:lang w:eastAsia="en-US"/>
        </w:rPr>
        <w:tab/>
        <w:t>3</w:t>
      </w:r>
      <w:r w:rsidR="005A3541" w:rsidRPr="0041334C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A3541" w:rsidRPr="0041334C" w:rsidRDefault="0066482E" w:rsidP="00A954B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1334C">
        <w:rPr>
          <w:rFonts w:ascii="Times New Roman" w:eastAsia="MS Mincho" w:hAnsi="Times New Roman"/>
          <w:szCs w:val="20"/>
          <w:lang w:eastAsia="en-US"/>
        </w:rPr>
        <w:t>Risk management in financial institutions, FIN 49000</w:t>
      </w:r>
      <w:r w:rsidR="005A3541" w:rsidRPr="0041334C">
        <w:rPr>
          <w:rFonts w:ascii="Times New Roman" w:eastAsia="MS Mincho" w:hAnsi="Times New Roman"/>
          <w:szCs w:val="20"/>
          <w:lang w:eastAsia="en-US"/>
        </w:rPr>
        <w:tab/>
      </w:r>
      <w:r w:rsidRPr="0041334C">
        <w:rPr>
          <w:rFonts w:ascii="Times New Roman" w:eastAsia="MS Mincho" w:hAnsi="Times New Roman"/>
          <w:szCs w:val="20"/>
          <w:lang w:eastAsia="en-US"/>
        </w:rPr>
        <w:t>3</w:t>
      </w:r>
      <w:r w:rsidR="005A3541" w:rsidRPr="0041334C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66482E" w:rsidRPr="0041334C" w:rsidRDefault="0066482E" w:rsidP="00A954B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1334C">
        <w:rPr>
          <w:rFonts w:ascii="Times New Roman" w:eastAsia="MS Mincho" w:hAnsi="Times New Roman"/>
          <w:szCs w:val="20"/>
          <w:lang w:eastAsia="en-US"/>
        </w:rPr>
        <w:t>Financial reporting and compliance, FIN 49000</w:t>
      </w:r>
      <w:r w:rsidRPr="0041334C">
        <w:rPr>
          <w:rFonts w:ascii="Times New Roman" w:eastAsia="MS Mincho" w:hAnsi="Times New Roman"/>
          <w:szCs w:val="20"/>
          <w:lang w:eastAsia="en-US"/>
        </w:rPr>
        <w:tab/>
        <w:t>3</w:t>
      </w:r>
      <w:r w:rsidR="005A3541" w:rsidRPr="0041334C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5A3541" w:rsidRPr="0041334C" w:rsidRDefault="008923FA" w:rsidP="00A954B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41334C">
        <w:rPr>
          <w:rFonts w:ascii="Times New Roman" w:eastAsia="MS Mincho" w:hAnsi="Times New Roman"/>
          <w:szCs w:val="20"/>
          <w:u w:val="single"/>
          <w:lang w:eastAsia="en-US"/>
        </w:rPr>
        <w:t>Personal Selling</w:t>
      </w:r>
      <w:r w:rsidR="0066482E" w:rsidRPr="0041334C">
        <w:rPr>
          <w:rFonts w:ascii="Times New Roman" w:eastAsia="MS Mincho" w:hAnsi="Times New Roman"/>
          <w:szCs w:val="20"/>
          <w:u w:val="single"/>
          <w:lang w:eastAsia="en-US"/>
        </w:rPr>
        <w:t xml:space="preserve">, </w:t>
      </w:r>
      <w:r w:rsidRPr="0041334C">
        <w:rPr>
          <w:rFonts w:ascii="Times New Roman" w:eastAsia="MS Mincho" w:hAnsi="Times New Roman"/>
          <w:szCs w:val="20"/>
          <w:u w:val="single"/>
          <w:lang w:eastAsia="en-US"/>
        </w:rPr>
        <w:t>MKG43300</w:t>
      </w:r>
      <w:r w:rsidR="0066482E" w:rsidRPr="0041334C">
        <w:rPr>
          <w:rFonts w:ascii="Times New Roman" w:eastAsia="MS Mincho" w:hAnsi="Times New Roman"/>
          <w:szCs w:val="20"/>
          <w:u w:val="single"/>
          <w:lang w:eastAsia="en-US"/>
        </w:rPr>
        <w:tab/>
        <w:t>3</w:t>
      </w:r>
      <w:r w:rsidR="005A3541" w:rsidRPr="0041334C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:rsidR="005A3541" w:rsidRPr="0068342F" w:rsidRDefault="005A3541" w:rsidP="00B7513E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AE6C48">
        <w:rPr>
          <w:rFonts w:ascii="Times New Roman" w:eastAsia="MS Mincho" w:hAnsi="Times New Roman"/>
          <w:szCs w:val="20"/>
          <w:lang w:eastAsia="en-US"/>
        </w:rPr>
        <w:t>Concentration</w:t>
      </w:r>
      <w:r w:rsidR="0066482E"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____</w:t>
      </w:r>
      <w:r w:rsidR="00453631">
        <w:rPr>
          <w:rFonts w:ascii="Times New Roman" w:eastAsia="Times New Roman" w:hAnsi="Times New Roman"/>
          <w:b/>
          <w:sz w:val="24"/>
          <w:szCs w:val="24"/>
          <w:lang w:eastAsia="en-US"/>
        </w:rPr>
        <w:t>120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Pr="004D07CA" w:rsidRDefault="00640351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4D07CA" w:rsidRDefault="004D07CA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</w:p>
    <w:p w:rsidR="0042689F" w:rsidRDefault="006705F1" w:rsidP="004D07CA">
      <w:pPr>
        <w:jc w:val="center"/>
      </w:pPr>
      <w:r>
        <w:t>(Delete if new program)</w:t>
      </w:r>
    </w:p>
    <w:p w:rsidR="004D07CA" w:rsidRPr="00DD598E" w:rsidRDefault="004D07CA" w:rsidP="004D07CA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2363"/>
      </w:tblGrid>
      <w:tr w:rsidR="005C1A5D" w:rsidRPr="00DD598E" w:rsidTr="009E797C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4D07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9E797C" w:rsidRPr="00DD598E" w:rsidTr="009E797C">
        <w:trPr>
          <w:trHeight w:val="360"/>
        </w:trPr>
        <w:tc>
          <w:tcPr>
            <w:tcW w:w="2563" w:type="dxa"/>
            <w:shd w:val="clear" w:color="auto" w:fill="auto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First Year Seminar in Business (1 credit)</w:t>
            </w:r>
          </w:p>
        </w:tc>
        <w:tc>
          <w:tcPr>
            <w:tcW w:w="2112" w:type="dxa"/>
            <w:shd w:val="clear" w:color="auto" w:fill="auto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10000</w:t>
            </w:r>
          </w:p>
        </w:tc>
        <w:tc>
          <w:tcPr>
            <w:tcW w:w="900" w:type="dxa"/>
            <w:shd w:val="clear" w:color="auto" w:fill="auto"/>
          </w:tcPr>
          <w:p w:rsidR="009E797C" w:rsidRPr="00823EB1" w:rsidRDefault="009E797C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9E797C" w:rsidRPr="00823EB1" w:rsidRDefault="007A0590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E797C" w:rsidRPr="00823EB1" w:rsidRDefault="00551DB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363" w:type="dxa"/>
            <w:shd w:val="clear" w:color="auto" w:fill="auto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College of Business Student</w:t>
            </w:r>
          </w:p>
        </w:tc>
      </w:tr>
      <w:tr w:rsidR="009E797C" w:rsidRPr="00DD598E" w:rsidTr="009E797C">
        <w:trPr>
          <w:trHeight w:val="360"/>
        </w:trPr>
        <w:tc>
          <w:tcPr>
            <w:tcW w:w="25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English Composition I</w:t>
            </w:r>
          </w:p>
        </w:tc>
        <w:tc>
          <w:tcPr>
            <w:tcW w:w="2112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ENGL 10400 or </w:t>
            </w:r>
          </w:p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 10000</w:t>
            </w:r>
          </w:p>
        </w:tc>
        <w:tc>
          <w:tcPr>
            <w:tcW w:w="900" w:type="dxa"/>
          </w:tcPr>
          <w:p w:rsidR="009E797C" w:rsidRPr="00823EB1" w:rsidRDefault="009E797C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3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High School Grades, ELP or TOEFL</w:t>
            </w:r>
          </w:p>
        </w:tc>
      </w:tr>
      <w:tr w:rsidR="009E797C" w:rsidRPr="00DD598E" w:rsidTr="009E797C">
        <w:trPr>
          <w:trHeight w:val="360"/>
        </w:trPr>
        <w:tc>
          <w:tcPr>
            <w:tcW w:w="25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College Algebra</w:t>
            </w:r>
          </w:p>
        </w:tc>
        <w:tc>
          <w:tcPr>
            <w:tcW w:w="2112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15300</w:t>
            </w:r>
          </w:p>
        </w:tc>
        <w:tc>
          <w:tcPr>
            <w:tcW w:w="900" w:type="dxa"/>
          </w:tcPr>
          <w:p w:rsidR="009E797C" w:rsidRPr="00823EB1" w:rsidRDefault="009E797C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3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ALEKS placement</w:t>
            </w:r>
          </w:p>
        </w:tc>
      </w:tr>
      <w:tr w:rsidR="009E797C" w:rsidRPr="00DD598E" w:rsidTr="009E797C">
        <w:trPr>
          <w:trHeight w:val="710"/>
        </w:trPr>
        <w:tc>
          <w:tcPr>
            <w:tcW w:w="25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Natural Science</w:t>
            </w:r>
          </w:p>
        </w:tc>
        <w:tc>
          <w:tcPr>
            <w:tcW w:w="2112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Natural Sci</w:t>
            </w:r>
          </w:p>
        </w:tc>
        <w:tc>
          <w:tcPr>
            <w:tcW w:w="900" w:type="dxa"/>
          </w:tcPr>
          <w:p w:rsidR="009E797C" w:rsidRPr="00823EB1" w:rsidRDefault="009E797C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E797C" w:rsidRPr="00C66064" w:rsidRDefault="007A0590" w:rsidP="00551DB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2363" w:type="dxa"/>
          </w:tcPr>
          <w:p w:rsidR="009E797C" w:rsidRPr="00823EB1" w:rsidRDefault="009E797C" w:rsidP="009E797C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An approved Gen Ed course</w:t>
            </w:r>
          </w:p>
        </w:tc>
      </w:tr>
      <w:tr w:rsidR="009E797C" w:rsidRPr="00DD598E" w:rsidTr="009E797C">
        <w:trPr>
          <w:trHeight w:val="360"/>
        </w:trPr>
        <w:tc>
          <w:tcPr>
            <w:tcW w:w="25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Social Science</w:t>
            </w:r>
          </w:p>
        </w:tc>
        <w:tc>
          <w:tcPr>
            <w:tcW w:w="2112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SOC 10000 or PSY 12000</w:t>
            </w:r>
          </w:p>
        </w:tc>
        <w:tc>
          <w:tcPr>
            <w:tcW w:w="900" w:type="dxa"/>
          </w:tcPr>
          <w:p w:rsidR="009E797C" w:rsidRPr="00823EB1" w:rsidRDefault="009E797C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363" w:type="dxa"/>
          </w:tcPr>
          <w:p w:rsidR="009E797C" w:rsidRPr="00C66064" w:rsidRDefault="009E797C" w:rsidP="00156E16">
            <w:pPr>
              <w:rPr>
                <w:rFonts w:ascii="Arial Narrow" w:hAnsi="Arial Narrow"/>
              </w:rPr>
            </w:pPr>
          </w:p>
        </w:tc>
      </w:tr>
      <w:tr w:rsidR="009E797C" w:rsidRPr="00DD598E" w:rsidTr="009E797C">
        <w:trPr>
          <w:trHeight w:val="360"/>
        </w:trPr>
        <w:tc>
          <w:tcPr>
            <w:tcW w:w="2563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Introduction to Business (m)</w:t>
            </w:r>
          </w:p>
        </w:tc>
        <w:tc>
          <w:tcPr>
            <w:tcW w:w="2112" w:type="dxa"/>
          </w:tcPr>
          <w:p w:rsidR="009E797C" w:rsidRPr="00823EB1" w:rsidRDefault="009E797C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10100</w:t>
            </w:r>
          </w:p>
        </w:tc>
        <w:tc>
          <w:tcPr>
            <w:tcW w:w="900" w:type="dxa"/>
          </w:tcPr>
          <w:p w:rsidR="009E797C" w:rsidRPr="00823EB1" w:rsidRDefault="009E797C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9E797C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363" w:type="dxa"/>
          </w:tcPr>
          <w:p w:rsidR="009E797C" w:rsidRPr="00C66064" w:rsidRDefault="009E797C" w:rsidP="00156E16">
            <w:pPr>
              <w:rPr>
                <w:rFonts w:ascii="Arial Narrow" w:hAnsi="Arial Narrow"/>
              </w:rPr>
            </w:pPr>
          </w:p>
        </w:tc>
      </w:tr>
      <w:tr w:rsidR="009E797C" w:rsidRPr="00DD598E" w:rsidTr="009E797C">
        <w:trPr>
          <w:trHeight w:val="360"/>
        </w:trPr>
        <w:tc>
          <w:tcPr>
            <w:tcW w:w="2563" w:type="dxa"/>
          </w:tcPr>
          <w:p w:rsidR="009E797C" w:rsidRPr="00C66064" w:rsidRDefault="009E797C" w:rsidP="00156E16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9E797C" w:rsidRPr="00C66064" w:rsidRDefault="009E797C" w:rsidP="00156E16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9E797C" w:rsidRPr="00C66064" w:rsidRDefault="009E797C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9E797C" w:rsidRPr="00C66064" w:rsidRDefault="009E797C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9E797C" w:rsidRPr="00C66064" w:rsidRDefault="009E797C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3" w:type="dxa"/>
          </w:tcPr>
          <w:p w:rsidR="009E797C" w:rsidRPr="00C66064" w:rsidRDefault="009E797C" w:rsidP="00156E16">
            <w:pPr>
              <w:rPr>
                <w:rFonts w:ascii="Arial Narrow" w:hAnsi="Arial Narrow"/>
              </w:rPr>
            </w:pPr>
          </w:p>
        </w:tc>
      </w:tr>
    </w:tbl>
    <w:p w:rsidR="004D07CA" w:rsidRPr="00DD598E" w:rsidRDefault="004D07CA" w:rsidP="004D07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08"/>
        <w:gridCol w:w="1938"/>
        <w:gridCol w:w="871"/>
        <w:gridCol w:w="896"/>
        <w:gridCol w:w="887"/>
        <w:gridCol w:w="3485"/>
      </w:tblGrid>
      <w:tr w:rsidR="005C1A5D" w:rsidRPr="00DD598E" w:rsidTr="007A0590">
        <w:trPr>
          <w:trHeight w:val="360"/>
          <w:tblHeader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C66064" w:rsidRDefault="004D07CA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4D07CA" w:rsidRPr="00C66064" w:rsidRDefault="004D07CA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A0590" w:rsidRPr="00DD598E" w:rsidTr="007A0590">
        <w:trPr>
          <w:trHeight w:val="360"/>
        </w:trPr>
        <w:tc>
          <w:tcPr>
            <w:tcW w:w="2808" w:type="dxa"/>
            <w:shd w:val="clear" w:color="auto" w:fill="auto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English Composition II (m) (e)</w:t>
            </w:r>
          </w:p>
        </w:tc>
        <w:tc>
          <w:tcPr>
            <w:tcW w:w="1938" w:type="dxa"/>
            <w:shd w:val="clear" w:color="auto" w:fill="auto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ENGL 10500 </w:t>
            </w:r>
          </w:p>
        </w:tc>
        <w:tc>
          <w:tcPr>
            <w:tcW w:w="871" w:type="dxa"/>
            <w:shd w:val="clear" w:color="auto" w:fill="auto"/>
          </w:tcPr>
          <w:p w:rsidR="007A0590" w:rsidRPr="00823EB1" w:rsidRDefault="007A0590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  <w:shd w:val="clear" w:color="auto" w:fill="auto"/>
          </w:tcPr>
          <w:p w:rsidR="007A0590" w:rsidRPr="00C66064" w:rsidRDefault="007A0590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A0590" w:rsidRPr="00C66064" w:rsidRDefault="007A0590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 10000 or ENGL 10400</w:t>
            </w:r>
          </w:p>
        </w:tc>
      </w:tr>
      <w:tr w:rsidR="007A0590" w:rsidRPr="00DD598E" w:rsidTr="007A0590">
        <w:trPr>
          <w:trHeight w:val="360"/>
        </w:trPr>
        <w:tc>
          <w:tcPr>
            <w:tcW w:w="280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193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7A0590" w:rsidRPr="00823EB1" w:rsidRDefault="007A0590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</w:p>
        </w:tc>
      </w:tr>
      <w:tr w:rsidR="007A0590" w:rsidRPr="00DD598E" w:rsidTr="007A0590">
        <w:trPr>
          <w:trHeight w:val="360"/>
        </w:trPr>
        <w:tc>
          <w:tcPr>
            <w:tcW w:w="280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Computer Utilization for Management</w:t>
            </w:r>
          </w:p>
        </w:tc>
        <w:tc>
          <w:tcPr>
            <w:tcW w:w="193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ISM 10200</w:t>
            </w:r>
          </w:p>
        </w:tc>
        <w:tc>
          <w:tcPr>
            <w:tcW w:w="871" w:type="dxa"/>
          </w:tcPr>
          <w:p w:rsidR="007A0590" w:rsidRPr="00823EB1" w:rsidRDefault="007A0590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</w:p>
        </w:tc>
      </w:tr>
      <w:tr w:rsidR="007A0590" w:rsidRPr="00DD598E" w:rsidTr="007A0590">
        <w:trPr>
          <w:trHeight w:val="360"/>
        </w:trPr>
        <w:tc>
          <w:tcPr>
            <w:tcW w:w="280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Microeconomics (m)</w:t>
            </w:r>
          </w:p>
          <w:p w:rsidR="007A0590" w:rsidRPr="00823EB1" w:rsidRDefault="007A0590" w:rsidP="00BE2576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ECON 25100 </w:t>
            </w:r>
          </w:p>
        </w:tc>
        <w:tc>
          <w:tcPr>
            <w:tcW w:w="871" w:type="dxa"/>
          </w:tcPr>
          <w:p w:rsidR="007A0590" w:rsidRPr="00823EB1" w:rsidRDefault="007A0590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7A0590" w:rsidRPr="00823EB1" w:rsidRDefault="007A0590" w:rsidP="00BE2576">
            <w:pPr>
              <w:jc w:val="both"/>
              <w:rPr>
                <w:rFonts w:ascii="Arial Narrow" w:hAnsi="Arial Narrow"/>
                <w:b/>
              </w:rPr>
            </w:pPr>
            <w:r w:rsidRPr="00823EB1">
              <w:rPr>
                <w:rFonts w:ascii="Arial Narrow" w:hAnsi="Arial Narrow"/>
                <w:b/>
              </w:rPr>
              <w:t>C or better in MA 15300</w:t>
            </w:r>
          </w:p>
        </w:tc>
      </w:tr>
      <w:tr w:rsidR="007A0590" w:rsidRPr="00DD598E" w:rsidTr="007A0590">
        <w:trPr>
          <w:trHeight w:val="360"/>
        </w:trPr>
        <w:tc>
          <w:tcPr>
            <w:tcW w:w="280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Introduction to Calculus </w:t>
            </w:r>
          </w:p>
        </w:tc>
        <w:tc>
          <w:tcPr>
            <w:tcW w:w="1938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15910</w:t>
            </w:r>
          </w:p>
          <w:p w:rsidR="007A0590" w:rsidRPr="00823EB1" w:rsidRDefault="007A0590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7A0590" w:rsidRPr="00823EB1" w:rsidRDefault="007A0590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7A0590" w:rsidRPr="00C66064" w:rsidRDefault="007A0590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7A0590" w:rsidRPr="00823EB1" w:rsidRDefault="007A0590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15300</w:t>
            </w:r>
          </w:p>
        </w:tc>
      </w:tr>
    </w:tbl>
    <w:p w:rsidR="00B7513E" w:rsidRPr="00DD598E" w:rsidRDefault="00B7513E" w:rsidP="004D07CA">
      <w:pPr>
        <w:rPr>
          <w:rStyle w:val="Heading4Char"/>
        </w:rPr>
      </w:pPr>
    </w:p>
    <w:p w:rsidR="00B7513E" w:rsidRPr="00DD598E" w:rsidRDefault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D07CA" w:rsidRPr="00DD598E" w:rsidRDefault="004D07CA" w:rsidP="004D07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4672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6B4672" w:rsidRPr="00823EB1" w:rsidDel="00764293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Second Year Seminar in Business (1 credit)</w:t>
            </w:r>
          </w:p>
        </w:tc>
        <w:tc>
          <w:tcPr>
            <w:tcW w:w="2287" w:type="dxa"/>
            <w:shd w:val="clear" w:color="auto" w:fill="auto"/>
          </w:tcPr>
          <w:p w:rsidR="006B4672" w:rsidRPr="00823EB1" w:rsidDel="00764293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20000</w:t>
            </w:r>
          </w:p>
        </w:tc>
        <w:tc>
          <w:tcPr>
            <w:tcW w:w="871" w:type="dxa"/>
            <w:shd w:val="clear" w:color="auto" w:fill="auto"/>
          </w:tcPr>
          <w:p w:rsidR="006B4672" w:rsidRPr="00823EB1" w:rsidRDefault="006B4672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6B4672" w:rsidRPr="00C66064" w:rsidRDefault="00FC5C61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6B4672" w:rsidRPr="00C66064" w:rsidRDefault="00FC5C61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10000 and sophomore standing, COB student</w:t>
            </w:r>
          </w:p>
        </w:tc>
      </w:tr>
      <w:tr w:rsidR="006B4672" w:rsidRPr="00DD598E" w:rsidTr="00C66064">
        <w:trPr>
          <w:trHeight w:val="360"/>
        </w:trPr>
        <w:tc>
          <w:tcPr>
            <w:tcW w:w="2459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General Education Humanities Elective</w:t>
            </w:r>
          </w:p>
        </w:tc>
        <w:tc>
          <w:tcPr>
            <w:tcW w:w="2287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4672" w:rsidRPr="00823EB1" w:rsidRDefault="006B4672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Any course with Gen ED humanities designation</w:t>
            </w:r>
          </w:p>
        </w:tc>
      </w:tr>
      <w:tr w:rsidR="006B4672" w:rsidRPr="00DD598E" w:rsidTr="00C66064">
        <w:trPr>
          <w:trHeight w:val="360"/>
        </w:trPr>
        <w:tc>
          <w:tcPr>
            <w:tcW w:w="2459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Introductory Financial Accounting</w:t>
            </w:r>
          </w:p>
        </w:tc>
        <w:tc>
          <w:tcPr>
            <w:tcW w:w="2287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20000</w:t>
            </w:r>
          </w:p>
        </w:tc>
        <w:tc>
          <w:tcPr>
            <w:tcW w:w="871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</w:p>
        </w:tc>
      </w:tr>
      <w:tr w:rsidR="006B4672" w:rsidRPr="00DD598E" w:rsidTr="00C66064">
        <w:trPr>
          <w:trHeight w:val="360"/>
        </w:trPr>
        <w:tc>
          <w:tcPr>
            <w:tcW w:w="2459" w:type="dxa"/>
          </w:tcPr>
          <w:p w:rsidR="006B4672" w:rsidRPr="00823EB1" w:rsidRDefault="006B4672" w:rsidP="00BE2576">
            <w:pPr>
              <w:ind w:hanging="18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Principles of Information Systems</w:t>
            </w:r>
          </w:p>
        </w:tc>
        <w:tc>
          <w:tcPr>
            <w:tcW w:w="2287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ISM 21100</w:t>
            </w:r>
          </w:p>
        </w:tc>
        <w:tc>
          <w:tcPr>
            <w:tcW w:w="871" w:type="dxa"/>
          </w:tcPr>
          <w:p w:rsidR="006B4672" w:rsidRPr="00823EB1" w:rsidRDefault="006B4672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ISM 10200</w:t>
            </w:r>
          </w:p>
        </w:tc>
      </w:tr>
      <w:tr w:rsidR="006B4672" w:rsidRPr="00DD598E" w:rsidTr="00C66064">
        <w:trPr>
          <w:trHeight w:val="360"/>
        </w:trPr>
        <w:tc>
          <w:tcPr>
            <w:tcW w:w="2459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Macroeconomics</w:t>
            </w:r>
          </w:p>
          <w:p w:rsidR="006B4672" w:rsidRPr="00823EB1" w:rsidRDefault="006B4672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ECON 25200</w:t>
            </w:r>
          </w:p>
        </w:tc>
        <w:tc>
          <w:tcPr>
            <w:tcW w:w="871" w:type="dxa"/>
          </w:tcPr>
          <w:p w:rsidR="006B4672" w:rsidRPr="00823EB1" w:rsidRDefault="006B4672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6B4672" w:rsidRPr="00823EB1" w:rsidRDefault="006B4672" w:rsidP="00BE2576">
            <w:pPr>
              <w:rPr>
                <w:rFonts w:ascii="Arial Narrow" w:hAnsi="Arial Narrow"/>
                <w:b/>
              </w:rPr>
            </w:pPr>
            <w:r w:rsidRPr="00823EB1">
              <w:rPr>
                <w:rFonts w:ascii="Arial Narrow" w:hAnsi="Arial Narrow"/>
                <w:b/>
              </w:rPr>
              <w:t>C or better in MA 15300</w:t>
            </w:r>
          </w:p>
        </w:tc>
      </w:tr>
      <w:tr w:rsidR="006B4672" w:rsidRPr="00DD598E" w:rsidTr="00C66064">
        <w:trPr>
          <w:trHeight w:val="360"/>
        </w:trPr>
        <w:tc>
          <w:tcPr>
            <w:tcW w:w="2459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Ethics for the Professions</w:t>
            </w:r>
          </w:p>
          <w:p w:rsidR="006B4672" w:rsidRPr="00823EB1" w:rsidDel="00764293" w:rsidRDefault="006B4672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PHIL 32400 or</w:t>
            </w:r>
          </w:p>
          <w:p w:rsidR="006B4672" w:rsidRPr="00823EB1" w:rsidDel="00764293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34400</w:t>
            </w:r>
          </w:p>
        </w:tc>
        <w:tc>
          <w:tcPr>
            <w:tcW w:w="871" w:type="dxa"/>
          </w:tcPr>
          <w:p w:rsidR="006B4672" w:rsidRPr="00823EB1" w:rsidRDefault="006B4672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4672" w:rsidRPr="00C66064" w:rsidRDefault="00FC5C61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6B4672" w:rsidRPr="00823EB1" w:rsidRDefault="006B4672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b/>
                <w:sz w:val="20"/>
                <w:szCs w:val="20"/>
              </w:rPr>
              <w:t>For PHIL 32400</w:t>
            </w:r>
            <w:r w:rsidRPr="00823EB1">
              <w:rPr>
                <w:rFonts w:ascii="Arial Narrow" w:hAnsi="Arial Narrow"/>
                <w:sz w:val="20"/>
                <w:szCs w:val="20"/>
              </w:rPr>
              <w:t xml:space="preserve"> - Not a Freshmen</w:t>
            </w:r>
          </w:p>
          <w:p w:rsidR="006B4672" w:rsidRPr="00823EB1" w:rsidRDefault="006B4672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  <w:b/>
                <w:sz w:val="20"/>
                <w:szCs w:val="20"/>
              </w:rPr>
              <w:t>For BUSM 34400</w:t>
            </w:r>
            <w:r w:rsidRPr="00823EB1">
              <w:rPr>
                <w:rFonts w:ascii="Arial Narrow" w:hAnsi="Arial Narrow"/>
                <w:sz w:val="20"/>
                <w:szCs w:val="20"/>
              </w:rPr>
              <w:t xml:space="preserve"> - ENGL 105 and BUSM 101</w:t>
            </w:r>
          </w:p>
        </w:tc>
      </w:tr>
    </w:tbl>
    <w:p w:rsidR="00271716" w:rsidRPr="00DD598E" w:rsidRDefault="00271716" w:rsidP="004D07CA"/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165C22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B49A8" w:rsidRPr="00271716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Introductory Management Accounting</w:t>
            </w:r>
          </w:p>
        </w:tc>
        <w:tc>
          <w:tcPr>
            <w:tcW w:w="2287" w:type="dxa"/>
            <w:shd w:val="clear" w:color="auto" w:fill="auto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20100</w:t>
            </w:r>
          </w:p>
        </w:tc>
        <w:tc>
          <w:tcPr>
            <w:tcW w:w="871" w:type="dxa"/>
            <w:shd w:val="clear" w:color="auto" w:fill="auto"/>
          </w:tcPr>
          <w:p w:rsidR="002B49A8" w:rsidRPr="00C66064" w:rsidRDefault="002B49A8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B49A8" w:rsidRPr="002B49A8" w:rsidRDefault="002B49A8" w:rsidP="00156E16">
            <w:pPr>
              <w:rPr>
                <w:rFonts w:ascii="Arial Narrow" w:hAnsi="Arial Narrow"/>
                <w:b/>
              </w:rPr>
            </w:pPr>
            <w:r w:rsidRPr="002B49A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B49A8" w:rsidRPr="00C66064" w:rsidRDefault="002B49A8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 and ACC 20000</w:t>
            </w:r>
          </w:p>
        </w:tc>
      </w:tr>
      <w:tr w:rsidR="002B49A8" w:rsidRPr="002D4648" w:rsidTr="00C66064">
        <w:trPr>
          <w:trHeight w:val="360"/>
        </w:trPr>
        <w:tc>
          <w:tcPr>
            <w:tcW w:w="2459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Elementary Statistics or Business Statistics</w:t>
            </w:r>
          </w:p>
        </w:tc>
        <w:tc>
          <w:tcPr>
            <w:tcW w:w="2287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22500or</w:t>
            </w:r>
          </w:p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STAT 30100</w:t>
            </w:r>
          </w:p>
        </w:tc>
        <w:tc>
          <w:tcPr>
            <w:tcW w:w="871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15300</w:t>
            </w:r>
          </w:p>
        </w:tc>
      </w:tr>
      <w:tr w:rsidR="002B49A8" w:rsidRPr="002D4648" w:rsidTr="00C66064">
        <w:trPr>
          <w:trHeight w:val="360"/>
        </w:trPr>
        <w:tc>
          <w:tcPr>
            <w:tcW w:w="2459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Legal Foundations of Business</w:t>
            </w:r>
          </w:p>
        </w:tc>
        <w:tc>
          <w:tcPr>
            <w:tcW w:w="2287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35400</w:t>
            </w:r>
          </w:p>
        </w:tc>
        <w:tc>
          <w:tcPr>
            <w:tcW w:w="871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B49A8" w:rsidRPr="00C66064" w:rsidRDefault="002B49A8" w:rsidP="00156E16">
            <w:pPr>
              <w:rPr>
                <w:rFonts w:ascii="Arial Narrow" w:hAnsi="Arial Narrow"/>
              </w:rPr>
            </w:pPr>
          </w:p>
        </w:tc>
      </w:tr>
      <w:tr w:rsidR="002B49A8" w:rsidRPr="002D4648" w:rsidTr="00C66064">
        <w:trPr>
          <w:trHeight w:val="360"/>
        </w:trPr>
        <w:tc>
          <w:tcPr>
            <w:tcW w:w="2459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 to Organizational Behavior (m)</w:t>
            </w:r>
          </w:p>
        </w:tc>
        <w:tc>
          <w:tcPr>
            <w:tcW w:w="2287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OBHR 33000 </w:t>
            </w:r>
          </w:p>
        </w:tc>
        <w:tc>
          <w:tcPr>
            <w:tcW w:w="871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2B49A8" w:rsidRPr="00C66064" w:rsidRDefault="002B49A8" w:rsidP="00156E16">
            <w:pPr>
              <w:rPr>
                <w:rFonts w:ascii="Arial Narrow" w:hAnsi="Arial Narrow"/>
              </w:rPr>
            </w:pPr>
          </w:p>
        </w:tc>
      </w:tr>
      <w:tr w:rsidR="002B49A8" w:rsidRPr="002D4648" w:rsidTr="00C66064">
        <w:trPr>
          <w:trHeight w:val="360"/>
        </w:trPr>
        <w:tc>
          <w:tcPr>
            <w:tcW w:w="2459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Principles of Marketing (m)</w:t>
            </w:r>
          </w:p>
        </w:tc>
        <w:tc>
          <w:tcPr>
            <w:tcW w:w="2287" w:type="dxa"/>
          </w:tcPr>
          <w:p w:rsidR="002B49A8" w:rsidRPr="00823EB1" w:rsidRDefault="002B49A8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MKG 22400 </w:t>
            </w:r>
          </w:p>
        </w:tc>
        <w:tc>
          <w:tcPr>
            <w:tcW w:w="871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B49A8" w:rsidRPr="00C66064" w:rsidRDefault="002B49A8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2B49A8" w:rsidRPr="00C66064" w:rsidRDefault="002B49A8" w:rsidP="00156E16">
            <w:pPr>
              <w:rPr>
                <w:rFonts w:ascii="Arial Narrow" w:hAnsi="Arial Narrow"/>
              </w:rPr>
            </w:pPr>
          </w:p>
        </w:tc>
      </w:tr>
    </w:tbl>
    <w:p w:rsidR="00B7513E" w:rsidRDefault="00B7513E" w:rsidP="00B7513E">
      <w:pPr>
        <w:rPr>
          <w:rStyle w:val="Heading4Char"/>
        </w:rPr>
      </w:pPr>
    </w:p>
    <w:p w:rsidR="00B7513E" w:rsidRDefault="00B7513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B7513E" w:rsidRDefault="00B7513E" w:rsidP="00B7513E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 w:rsidRPr="004D07CA">
        <w:t>=</w:t>
      </w:r>
      <w:r w:rsidRPr="004D07CA">
        <w:tab/>
      </w:r>
      <w:r w:rsidRPr="004D07CA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C66064" w:rsidRDefault="00271716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271716" w:rsidRPr="00C66064" w:rsidRDefault="00271716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Third Year Seminar in Business (1 credit)</w:t>
            </w:r>
          </w:p>
        </w:tc>
        <w:tc>
          <w:tcPr>
            <w:tcW w:w="2287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30000</w:t>
            </w:r>
          </w:p>
        </w:tc>
        <w:tc>
          <w:tcPr>
            <w:tcW w:w="871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20000 and junior standing, COB student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Financial Management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20000 and (BUSM 22500 or STAT30100)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Prod/Operations Management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36000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22500 or STAT30100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General Education Elective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Any approved Gen Ed course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Intermediate Accounting I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35000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20100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Business Elective </w:t>
            </w:r>
          </w:p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2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</w:tbl>
    <w:p w:rsidR="00271716" w:rsidRPr="00DD598E" w:rsidRDefault="00271716" w:rsidP="00B7513E"/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Fundamentals of Investments</w:t>
            </w:r>
          </w:p>
        </w:tc>
        <w:tc>
          <w:tcPr>
            <w:tcW w:w="2287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44300</w:t>
            </w:r>
          </w:p>
        </w:tc>
        <w:tc>
          <w:tcPr>
            <w:tcW w:w="871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Major Course - Corporate Financial Problems 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34000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International/Global Business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38000</w:t>
            </w:r>
          </w:p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ECON 25200 and BUSM 10100</w:t>
            </w:r>
          </w:p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Business Communication</w:t>
            </w:r>
          </w:p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32000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Junior Standing or Higher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Money and Capital Markets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41200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</w:tbl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 xml:space="preserve">Major Course – </w:t>
            </w:r>
            <w:proofErr w:type="spellStart"/>
            <w:r w:rsidRPr="00823EB1">
              <w:rPr>
                <w:rFonts w:ascii="Arial Narrow" w:hAnsi="Arial Narrow"/>
              </w:rPr>
              <w:t>Intenat’l</w:t>
            </w:r>
            <w:proofErr w:type="spellEnd"/>
            <w:r w:rsidRPr="00823EB1">
              <w:rPr>
                <w:rFonts w:ascii="Arial Narrow" w:hAnsi="Arial Narrow"/>
              </w:rPr>
              <w:t xml:space="preserve"> Financial Management</w:t>
            </w:r>
          </w:p>
        </w:tc>
        <w:tc>
          <w:tcPr>
            <w:tcW w:w="2287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44900</w:t>
            </w:r>
          </w:p>
        </w:tc>
        <w:tc>
          <w:tcPr>
            <w:tcW w:w="871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A4B3A" w:rsidRPr="00C66064" w:rsidRDefault="00B8791E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>Major Course - Financial Statement Analysis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40200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35000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 xml:space="preserve">Major Course - Finance Elective 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1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 xml:space="preserve">Business Elective 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2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3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</w:tbl>
    <w:p w:rsidR="00C33FAD" w:rsidRPr="00DD598E" w:rsidRDefault="00C33FAD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Strategic Management: Capstone (e)</w:t>
            </w:r>
          </w:p>
        </w:tc>
        <w:tc>
          <w:tcPr>
            <w:tcW w:w="2287" w:type="dxa"/>
            <w:shd w:val="clear" w:color="auto" w:fill="auto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45000</w:t>
            </w:r>
          </w:p>
          <w:p w:rsidR="00DA4B3A" w:rsidRPr="00823EB1" w:rsidRDefault="00DA4B3A" w:rsidP="00BE25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3EB1">
              <w:rPr>
                <w:rFonts w:ascii="Arial Narrow" w:hAnsi="Arial Narrow"/>
                <w:b/>
                <w:sz w:val="20"/>
                <w:szCs w:val="20"/>
              </w:rPr>
              <w:t>See Note 4</w:t>
            </w:r>
          </w:p>
        </w:tc>
        <w:tc>
          <w:tcPr>
            <w:tcW w:w="871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DA4B3A" w:rsidRPr="00C66064" w:rsidRDefault="00B8791E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A4B3A" w:rsidRPr="00C66064" w:rsidRDefault="00B8791E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DA4B3A" w:rsidRPr="00C66064" w:rsidRDefault="00DA4B3A" w:rsidP="00156E1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>Senior standing and OBHR 33000 and BUSM 36000 and (MKG 22400 or MKG 32400)  and FIN 31000 and (BUSM 3800 or BUSM 40100)</w:t>
            </w: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Finance Elective</w:t>
            </w: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1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Business Elective </w:t>
            </w:r>
          </w:p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2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  <w:tr w:rsidR="00DA4B3A" w:rsidRPr="00DD598E" w:rsidTr="00C66064">
        <w:trPr>
          <w:trHeight w:val="360"/>
        </w:trPr>
        <w:tc>
          <w:tcPr>
            <w:tcW w:w="2459" w:type="dxa"/>
          </w:tcPr>
          <w:p w:rsidR="00DA4B3A" w:rsidRPr="00823EB1" w:rsidRDefault="00DA4B3A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Free Elective</w:t>
            </w:r>
          </w:p>
          <w:p w:rsidR="00DA4B3A" w:rsidRPr="00823EB1" w:rsidRDefault="00DA4B3A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DA4B3A" w:rsidRPr="00823EB1" w:rsidRDefault="00DA4B3A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3</w:t>
            </w:r>
          </w:p>
        </w:tc>
        <w:tc>
          <w:tcPr>
            <w:tcW w:w="871" w:type="dxa"/>
          </w:tcPr>
          <w:p w:rsidR="00DA4B3A" w:rsidRPr="00C66064" w:rsidRDefault="00DA4B3A" w:rsidP="00C660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A4B3A" w:rsidRPr="00C66064" w:rsidRDefault="00B8791E" w:rsidP="00C6606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DA4B3A" w:rsidRPr="00C66064" w:rsidRDefault="00DA4B3A" w:rsidP="00156E16">
            <w:pPr>
              <w:rPr>
                <w:rFonts w:ascii="Arial Narrow" w:hAnsi="Arial Narrow"/>
              </w:rPr>
            </w:pPr>
          </w:p>
        </w:tc>
      </w:tr>
    </w:tbl>
    <w:p w:rsidR="006F2CB6" w:rsidRPr="00DD598E" w:rsidRDefault="007D756D" w:rsidP="005E71D1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:rsidR="00B7513E" w:rsidRPr="00DD598E" w:rsidRDefault="00B7513E" w:rsidP="00B7513E">
      <w:pPr>
        <w:pStyle w:val="Heading2"/>
      </w:pPr>
      <w:r w:rsidRPr="00DD598E">
        <w:t>Proposed Semester by Semester</w:t>
      </w:r>
    </w:p>
    <w:p w:rsidR="00B7513E" w:rsidRPr="00DD598E" w:rsidRDefault="00B7513E" w:rsidP="00B7513E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First Year Seminar in Business (1 credit)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10000</w:t>
            </w:r>
          </w:p>
        </w:tc>
        <w:tc>
          <w:tcPr>
            <w:tcW w:w="871" w:type="dxa"/>
            <w:shd w:val="clear" w:color="auto" w:fill="auto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  <w:shd w:val="clear" w:color="auto" w:fill="auto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5F99" w:rsidRPr="00823EB1" w:rsidRDefault="00551DB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College of Business Student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English Composition I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ENGL 10400 or 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 10000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High School Grades, ELP or TOEFL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College Algebra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ALEKS placement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Natural Science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Natural Sci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An approved Gen Ed course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Social Science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SOC 10000 or PSY 12000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Introduction to Business (m)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10100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English Composition II (m) (e)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ENGL 10500 </w:t>
            </w:r>
          </w:p>
        </w:tc>
        <w:tc>
          <w:tcPr>
            <w:tcW w:w="871" w:type="dxa"/>
            <w:shd w:val="clear" w:color="auto" w:fill="auto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ENGL 10000 or ENGL 10400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Computer Utilization for Management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ISM 10200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Microeconomics (m)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ECON 25100 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jc w:val="both"/>
              <w:rPr>
                <w:rFonts w:ascii="Arial Narrow" w:hAnsi="Arial Narrow"/>
                <w:b/>
              </w:rPr>
            </w:pPr>
            <w:r w:rsidRPr="00823EB1">
              <w:rPr>
                <w:rFonts w:ascii="Arial Narrow" w:hAnsi="Arial Narrow"/>
                <w:b/>
              </w:rPr>
              <w:t>C or better in MA 15300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Introduction to Calculus 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15910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15300</w:t>
            </w: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Del="00764293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Second Year Seminar in Business (1 credit)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Del="00764293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20000</w:t>
            </w:r>
          </w:p>
        </w:tc>
        <w:tc>
          <w:tcPr>
            <w:tcW w:w="871" w:type="dxa"/>
            <w:shd w:val="clear" w:color="auto" w:fill="auto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10000 and sophomore standing, COB student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General Education Humanities Elective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Any course with Gen ED humanities designation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Introductory Financial Accounting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20000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ind w:hanging="18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Principles of Information Systems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ISM 21100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ISM 10200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Macroeconomics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ECON 25200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  <w:b/>
              </w:rPr>
            </w:pPr>
            <w:r w:rsidRPr="00823EB1">
              <w:rPr>
                <w:rFonts w:ascii="Arial Narrow" w:hAnsi="Arial Narrow"/>
                <w:b/>
              </w:rPr>
              <w:t>C or better in MA 15300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Ethics for the Professions</w:t>
            </w:r>
          </w:p>
          <w:p w:rsidR="00C35F99" w:rsidRPr="00823EB1" w:rsidDel="00764293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PHIL 32400 or</w:t>
            </w:r>
          </w:p>
          <w:p w:rsidR="00C35F99" w:rsidRPr="00823EB1" w:rsidDel="00764293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34400</w:t>
            </w:r>
          </w:p>
        </w:tc>
        <w:tc>
          <w:tcPr>
            <w:tcW w:w="871" w:type="dxa"/>
          </w:tcPr>
          <w:p w:rsidR="00C35F99" w:rsidRPr="00823EB1" w:rsidRDefault="00C35F99" w:rsidP="00BE2576">
            <w:pPr>
              <w:jc w:val="center"/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Yes</w:t>
            </w: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b/>
                <w:sz w:val="20"/>
                <w:szCs w:val="20"/>
              </w:rPr>
              <w:t>For PHIL 32400</w:t>
            </w:r>
            <w:r w:rsidRPr="00823EB1">
              <w:rPr>
                <w:rFonts w:ascii="Arial Narrow" w:hAnsi="Arial Narrow"/>
                <w:sz w:val="20"/>
                <w:szCs w:val="20"/>
              </w:rPr>
              <w:t xml:space="preserve"> - Not a Freshmen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  <w:b/>
                <w:sz w:val="20"/>
                <w:szCs w:val="20"/>
              </w:rPr>
              <w:t>For BUSM 34400</w:t>
            </w:r>
            <w:r w:rsidRPr="00823EB1">
              <w:rPr>
                <w:rFonts w:ascii="Arial Narrow" w:hAnsi="Arial Narrow"/>
                <w:sz w:val="20"/>
                <w:szCs w:val="20"/>
              </w:rPr>
              <w:t xml:space="preserve"> - ENGL 105 and BUSM 101</w:t>
            </w: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Introductory Management Accounting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20100</w:t>
            </w:r>
          </w:p>
        </w:tc>
        <w:tc>
          <w:tcPr>
            <w:tcW w:w="871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5F99" w:rsidRPr="002B49A8" w:rsidRDefault="00C35F99" w:rsidP="00BE2576">
            <w:pPr>
              <w:rPr>
                <w:rFonts w:ascii="Arial Narrow" w:hAnsi="Arial Narrow"/>
                <w:b/>
              </w:rPr>
            </w:pPr>
            <w:r w:rsidRPr="002B49A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 and ACC 20000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Elementary Statistics or Business Statistics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22500or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STAT 30100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 15300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Legal Foundations of Business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35400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Intro to Organizational Behavior (m)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OBHR 33000 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Principles of Marketing (m)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MKG 22400 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Third Year Seminar in Business (1 credit)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30000</w:t>
            </w:r>
          </w:p>
        </w:tc>
        <w:tc>
          <w:tcPr>
            <w:tcW w:w="871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20000 and junior standing, COB student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Financial Management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20000 and (BUSM 22500 or STAT30100)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Prod/Operations Management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36000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22500 or STAT30100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General Education Elective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Any approved Gen Ed course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Intermediate Accounting I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35000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20100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B2720E" w:rsidRDefault="00C35F99" w:rsidP="00BE2576">
            <w:pPr>
              <w:rPr>
                <w:rFonts w:ascii="Arial Narrow" w:hAnsi="Arial Narrow"/>
                <w:color w:val="FF0000"/>
              </w:rPr>
            </w:pPr>
            <w:r w:rsidRPr="00B2720E">
              <w:rPr>
                <w:rFonts w:ascii="Arial Narrow" w:hAnsi="Arial Narrow"/>
              </w:rPr>
              <w:t xml:space="preserve">Business Elective </w:t>
            </w:r>
          </w:p>
          <w:p w:rsidR="001E718C" w:rsidRPr="00B2720E" w:rsidRDefault="00C14B3F" w:rsidP="00BE2576">
            <w:pPr>
              <w:rPr>
                <w:rFonts w:ascii="Arial Narrow" w:hAnsi="Arial Narrow"/>
                <w:color w:val="FF0000"/>
              </w:rPr>
            </w:pPr>
            <w:r w:rsidRPr="00B2720E">
              <w:rPr>
                <w:rFonts w:ascii="Arial Narrow" w:hAnsi="Arial Narrow"/>
                <w:color w:val="FF0000"/>
              </w:rPr>
              <w:t>Personal Selling</w:t>
            </w:r>
          </w:p>
          <w:p w:rsidR="00C35F99" w:rsidRPr="00B2720E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Pr="00B2720E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B2720E">
              <w:rPr>
                <w:rFonts w:ascii="Arial Narrow" w:hAnsi="Arial Narrow"/>
                <w:sz w:val="20"/>
                <w:szCs w:val="20"/>
              </w:rPr>
              <w:t>See Note 2</w:t>
            </w:r>
          </w:p>
          <w:p w:rsidR="001E718C" w:rsidRPr="00B2720E" w:rsidRDefault="00C14B3F" w:rsidP="00C14B3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B2720E">
              <w:rPr>
                <w:rFonts w:ascii="Arial Narrow" w:hAnsi="Arial Narrow"/>
                <w:color w:val="FF0000"/>
                <w:sz w:val="20"/>
                <w:szCs w:val="20"/>
              </w:rPr>
              <w:t>MKG 43300</w:t>
            </w:r>
          </w:p>
        </w:tc>
        <w:tc>
          <w:tcPr>
            <w:tcW w:w="871" w:type="dxa"/>
          </w:tcPr>
          <w:p w:rsidR="00C35F99" w:rsidRPr="00B2720E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B2720E" w:rsidRDefault="00C35F99" w:rsidP="00BE2576">
            <w:pPr>
              <w:jc w:val="center"/>
              <w:rPr>
                <w:rFonts w:ascii="Arial Narrow" w:hAnsi="Arial Narrow"/>
              </w:rPr>
            </w:pPr>
            <w:r w:rsidRPr="00B2720E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 w:rsidRPr="00B2720E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Fundamentals of Investments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44300</w:t>
            </w:r>
          </w:p>
        </w:tc>
        <w:tc>
          <w:tcPr>
            <w:tcW w:w="871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Major Course - Corporate Financial Problems 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34000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International/Global Business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38000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ECON 25200 and BUSM 10100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Business Communication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32000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Junior Standing or Higher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Money and Capital Markets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41200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DD598E" w:rsidRDefault="00B7513E" w:rsidP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 xml:space="preserve">Major Course – </w:t>
            </w:r>
            <w:proofErr w:type="spellStart"/>
            <w:r w:rsidRPr="00823EB1">
              <w:rPr>
                <w:rFonts w:ascii="Arial Narrow" w:hAnsi="Arial Narrow"/>
              </w:rPr>
              <w:t>Intenat’l</w:t>
            </w:r>
            <w:proofErr w:type="spellEnd"/>
            <w:r w:rsidRPr="00823EB1">
              <w:rPr>
                <w:rFonts w:ascii="Arial Narrow" w:hAnsi="Arial Narrow"/>
              </w:rPr>
              <w:t xml:space="preserve"> Financial Management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44900</w:t>
            </w:r>
          </w:p>
        </w:tc>
        <w:tc>
          <w:tcPr>
            <w:tcW w:w="871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FIN 31000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>Major Course - Financial Statement Analysis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40200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ACC 35000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1E718C" w:rsidRDefault="00C35F99" w:rsidP="006325FD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 xml:space="preserve">Major Course - Finance Elective </w:t>
            </w:r>
            <w:r w:rsidR="002152EE">
              <w:rPr>
                <w:rFonts w:ascii="Arial Narrow" w:hAnsi="Arial Narrow"/>
                <w:color w:val="FF0000"/>
              </w:rPr>
              <w:t>M</w:t>
            </w:r>
            <w:r w:rsidR="001E718C">
              <w:rPr>
                <w:rFonts w:ascii="Arial Narrow" w:hAnsi="Arial Narrow"/>
                <w:color w:val="FF0000"/>
              </w:rPr>
              <w:t xml:space="preserve">anagement of </w:t>
            </w:r>
            <w:r w:rsidR="006325FD">
              <w:rPr>
                <w:rFonts w:ascii="Arial Narrow" w:hAnsi="Arial Narrow"/>
                <w:color w:val="FF0000"/>
              </w:rPr>
              <w:t>F</w:t>
            </w:r>
            <w:r w:rsidR="001E718C">
              <w:rPr>
                <w:rFonts w:ascii="Arial Narrow" w:hAnsi="Arial Narrow"/>
                <w:color w:val="FF0000"/>
              </w:rPr>
              <w:t xml:space="preserve">inancial </w:t>
            </w:r>
            <w:r w:rsidR="006325FD">
              <w:rPr>
                <w:rFonts w:ascii="Arial Narrow" w:hAnsi="Arial Narrow"/>
                <w:color w:val="FF0000"/>
              </w:rPr>
              <w:t>I</w:t>
            </w:r>
            <w:r w:rsidR="001E718C">
              <w:rPr>
                <w:rFonts w:ascii="Arial Narrow" w:hAnsi="Arial Narrow"/>
                <w:color w:val="FF0000"/>
              </w:rPr>
              <w:t>nstitutions</w:t>
            </w:r>
          </w:p>
        </w:tc>
        <w:tc>
          <w:tcPr>
            <w:tcW w:w="2287" w:type="dxa"/>
          </w:tcPr>
          <w:p w:rsidR="00C35F99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1</w:t>
            </w:r>
          </w:p>
          <w:p w:rsidR="001E718C" w:rsidRPr="001E718C" w:rsidRDefault="001E718C" w:rsidP="00BE2576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FIN 44000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Business Elective </w:t>
            </w:r>
          </w:p>
          <w:p w:rsidR="001E718C" w:rsidRPr="001E718C" w:rsidRDefault="002152EE" w:rsidP="006325FD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</w:rPr>
              <w:t>R</w:t>
            </w:r>
            <w:r w:rsidR="001E718C">
              <w:rPr>
                <w:rFonts w:ascii="Arial Narrow" w:hAnsi="Arial Narrow"/>
                <w:color w:val="FF0000"/>
              </w:rPr>
              <w:t xml:space="preserve">isk </w:t>
            </w:r>
            <w:r w:rsidR="006325FD">
              <w:rPr>
                <w:rFonts w:ascii="Arial Narrow" w:hAnsi="Arial Narrow"/>
                <w:color w:val="FF0000"/>
              </w:rPr>
              <w:t>M</w:t>
            </w:r>
            <w:r w:rsidR="001E718C">
              <w:rPr>
                <w:rFonts w:ascii="Arial Narrow" w:hAnsi="Arial Narrow"/>
                <w:color w:val="FF0000"/>
              </w:rPr>
              <w:t xml:space="preserve">anagement </w:t>
            </w:r>
            <w:r w:rsidR="006325FD">
              <w:rPr>
                <w:rFonts w:ascii="Arial Narrow" w:hAnsi="Arial Narrow"/>
                <w:color w:val="FF0000"/>
              </w:rPr>
              <w:t>in F</w:t>
            </w:r>
            <w:r w:rsidR="001E718C">
              <w:rPr>
                <w:rFonts w:ascii="Arial Narrow" w:hAnsi="Arial Narrow"/>
                <w:color w:val="FF0000"/>
              </w:rPr>
              <w:t xml:space="preserve">inancial </w:t>
            </w:r>
            <w:r w:rsidR="006325FD">
              <w:rPr>
                <w:rFonts w:ascii="Arial Narrow" w:hAnsi="Arial Narrow"/>
                <w:color w:val="FF0000"/>
              </w:rPr>
              <w:t>I</w:t>
            </w:r>
            <w:r w:rsidR="001E718C">
              <w:rPr>
                <w:rFonts w:ascii="Arial Narrow" w:hAnsi="Arial Narrow"/>
                <w:color w:val="FF0000"/>
              </w:rPr>
              <w:t>nstitutions</w:t>
            </w:r>
          </w:p>
        </w:tc>
        <w:tc>
          <w:tcPr>
            <w:tcW w:w="2287" w:type="dxa"/>
          </w:tcPr>
          <w:p w:rsidR="00C35F99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2</w:t>
            </w:r>
          </w:p>
          <w:p w:rsidR="001E718C" w:rsidRPr="001E718C" w:rsidRDefault="001E718C" w:rsidP="00BE2576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FIN 49000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3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Pr="00DD598E"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5C1A5D" w:rsidRPr="00DD598E" w:rsidTr="00C6606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C66064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C6606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C66064" w:rsidRDefault="00C33FAD" w:rsidP="00C6606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C660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/>
          </w:tcPr>
          <w:p w:rsidR="00C33FAD" w:rsidRPr="00C66064" w:rsidRDefault="00C33FAD" w:rsidP="00156E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6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Strategic Management: Capstone (e)</w:t>
            </w:r>
          </w:p>
        </w:tc>
        <w:tc>
          <w:tcPr>
            <w:tcW w:w="2287" w:type="dxa"/>
            <w:shd w:val="clear" w:color="auto" w:fill="auto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BUSM 45000</w:t>
            </w:r>
          </w:p>
          <w:p w:rsidR="00C35F99" w:rsidRPr="00823EB1" w:rsidRDefault="00C35F99" w:rsidP="00BE25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3EB1">
              <w:rPr>
                <w:rFonts w:ascii="Arial Narrow" w:hAnsi="Arial Narrow"/>
                <w:b/>
                <w:sz w:val="20"/>
                <w:szCs w:val="20"/>
              </w:rPr>
              <w:t>See Note 4</w:t>
            </w:r>
          </w:p>
        </w:tc>
        <w:tc>
          <w:tcPr>
            <w:tcW w:w="871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C35F99" w:rsidRPr="00C66064" w:rsidRDefault="00C35F99" w:rsidP="00BE257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3EB1">
              <w:rPr>
                <w:rFonts w:ascii="Arial Narrow" w:hAnsi="Arial Narrow"/>
              </w:rPr>
              <w:t>Senior standing and OBHR 33000 and BUSM 36000 and (MKG 22400 or MKG 32400)  and FIN 31000 and (BUSM 3800 or BUSM 40100)</w:t>
            </w: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Major Course - Finance Elective</w:t>
            </w: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1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 xml:space="preserve">Business Elective </w:t>
            </w:r>
          </w:p>
          <w:p w:rsidR="001E718C" w:rsidRPr="001E718C" w:rsidRDefault="0009245E" w:rsidP="00BE2576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F</w:t>
            </w:r>
            <w:r w:rsidR="001E718C">
              <w:rPr>
                <w:rFonts w:ascii="Arial Narrow" w:hAnsi="Arial Narrow"/>
                <w:color w:val="FF0000"/>
              </w:rPr>
              <w:t xml:space="preserve">inancial </w:t>
            </w:r>
            <w:r w:rsidR="00237E74">
              <w:rPr>
                <w:rFonts w:ascii="Arial Narrow" w:hAnsi="Arial Narrow"/>
                <w:color w:val="FF0000"/>
              </w:rPr>
              <w:t>R</w:t>
            </w:r>
            <w:r w:rsidR="001E718C">
              <w:rPr>
                <w:rFonts w:ascii="Arial Narrow" w:hAnsi="Arial Narrow"/>
                <w:color w:val="FF0000"/>
              </w:rPr>
              <w:t xml:space="preserve">eporting and </w:t>
            </w:r>
            <w:r w:rsidR="00237E74">
              <w:rPr>
                <w:rFonts w:ascii="Arial Narrow" w:hAnsi="Arial Narrow"/>
                <w:color w:val="FF0000"/>
              </w:rPr>
              <w:t>C</w:t>
            </w:r>
            <w:r w:rsidR="001E718C">
              <w:rPr>
                <w:rFonts w:ascii="Arial Narrow" w:hAnsi="Arial Narrow"/>
                <w:color w:val="FF0000"/>
              </w:rPr>
              <w:t>ompliance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2</w:t>
            </w:r>
          </w:p>
          <w:p w:rsidR="001E718C" w:rsidRPr="001E718C" w:rsidRDefault="001E718C" w:rsidP="00BE257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FIN 49000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  <w:tr w:rsidR="00C35F99" w:rsidRPr="00DD598E" w:rsidTr="00C66064">
        <w:trPr>
          <w:trHeight w:val="360"/>
        </w:trPr>
        <w:tc>
          <w:tcPr>
            <w:tcW w:w="2459" w:type="dxa"/>
          </w:tcPr>
          <w:p w:rsidR="00C35F99" w:rsidRPr="00823EB1" w:rsidRDefault="00C35F99" w:rsidP="00BE2576">
            <w:pPr>
              <w:rPr>
                <w:rFonts w:ascii="Arial Narrow" w:hAnsi="Arial Narrow"/>
              </w:rPr>
            </w:pPr>
            <w:r w:rsidRPr="00823EB1">
              <w:rPr>
                <w:rFonts w:ascii="Arial Narrow" w:hAnsi="Arial Narrow"/>
              </w:rPr>
              <w:t>Free Elective</w:t>
            </w:r>
          </w:p>
          <w:p w:rsidR="00C35F99" w:rsidRPr="00823EB1" w:rsidRDefault="00C35F99" w:rsidP="00BE2576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5F99" w:rsidRPr="00823EB1" w:rsidRDefault="00C35F99" w:rsidP="00BE2576">
            <w:pPr>
              <w:rPr>
                <w:rFonts w:ascii="Arial Narrow" w:hAnsi="Arial Narrow"/>
                <w:sz w:val="20"/>
                <w:szCs w:val="20"/>
              </w:rPr>
            </w:pPr>
            <w:r w:rsidRPr="00823EB1">
              <w:rPr>
                <w:rFonts w:ascii="Arial Narrow" w:hAnsi="Arial Narrow"/>
                <w:sz w:val="20"/>
                <w:szCs w:val="20"/>
              </w:rPr>
              <w:t>See Note 3</w:t>
            </w:r>
          </w:p>
        </w:tc>
        <w:tc>
          <w:tcPr>
            <w:tcW w:w="871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5F99" w:rsidRPr="00C66064" w:rsidRDefault="00C35F99" w:rsidP="00BE25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485" w:type="dxa"/>
          </w:tcPr>
          <w:p w:rsidR="00C35F99" w:rsidRPr="00C66064" w:rsidRDefault="00C35F99" w:rsidP="00BE2576">
            <w:pPr>
              <w:rPr>
                <w:rFonts w:ascii="Arial Narrow" w:hAnsi="Arial Narrow"/>
              </w:rPr>
            </w:pPr>
          </w:p>
        </w:tc>
      </w:tr>
    </w:tbl>
    <w:p w:rsidR="00B7513E" w:rsidRDefault="00B7513E" w:rsidP="00AC0CBD">
      <w:pPr>
        <w:spacing w:after="0" w:line="240" w:lineRule="auto"/>
        <w:rPr>
          <w:rFonts w:ascii="Times New Roman" w:hAnsi="Times New Roman"/>
          <w:szCs w:val="20"/>
        </w:rPr>
      </w:pPr>
    </w:p>
    <w:sectPr w:rsidR="00B7513E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F9" w:rsidRDefault="00E270F9">
      <w:pPr>
        <w:spacing w:after="0" w:line="240" w:lineRule="auto"/>
      </w:pPr>
      <w:r>
        <w:separator/>
      </w:r>
    </w:p>
  </w:endnote>
  <w:endnote w:type="continuationSeparator" w:id="0">
    <w:p w:rsidR="00E270F9" w:rsidRDefault="00E2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F9" w:rsidRDefault="00E270F9">
      <w:pPr>
        <w:spacing w:after="0" w:line="240" w:lineRule="auto"/>
      </w:pPr>
      <w:r>
        <w:separator/>
      </w:r>
    </w:p>
  </w:footnote>
  <w:footnote w:type="continuationSeparator" w:id="0">
    <w:p w:rsidR="00E270F9" w:rsidRDefault="00E270F9">
      <w:pPr>
        <w:spacing w:after="0" w:line="240" w:lineRule="auto"/>
      </w:pPr>
      <w:r>
        <w:continuationSeparator/>
      </w:r>
    </w:p>
  </w:footnote>
  <w:footnote w:id="1">
    <w:p w:rsidR="00156E16" w:rsidRDefault="00156E16">
      <w:pPr>
        <w:pStyle w:val="FootnoteText"/>
      </w:pPr>
      <w:r>
        <w:rPr>
          <w:rStyle w:val="FootnoteReference"/>
        </w:rPr>
        <w:footnoteRef/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</w:p>
  </w:footnote>
  <w:footnote w:id="2">
    <w:p w:rsidR="00156E16" w:rsidRDefault="00156E16">
      <w:pPr>
        <w:pStyle w:val="FootnoteText"/>
      </w:pPr>
      <w:r>
        <w:rPr>
          <w:rStyle w:val="FootnoteReference"/>
        </w:rPr>
        <w:footnoteRef/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E16" w:rsidRPr="001810B9" w:rsidRDefault="00156E16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03056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67C9D"/>
    <w:rsid w:val="000734EC"/>
    <w:rsid w:val="00084107"/>
    <w:rsid w:val="00087D16"/>
    <w:rsid w:val="0009245E"/>
    <w:rsid w:val="00097F73"/>
    <w:rsid w:val="000A7001"/>
    <w:rsid w:val="000B488E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6EA2"/>
    <w:rsid w:val="00147293"/>
    <w:rsid w:val="001511F4"/>
    <w:rsid w:val="00151B7C"/>
    <w:rsid w:val="0015485A"/>
    <w:rsid w:val="00156E16"/>
    <w:rsid w:val="00170D1B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0340"/>
    <w:rsid w:val="001D4294"/>
    <w:rsid w:val="001D4976"/>
    <w:rsid w:val="001E0ACA"/>
    <w:rsid w:val="001E10B0"/>
    <w:rsid w:val="001E296D"/>
    <w:rsid w:val="001E3896"/>
    <w:rsid w:val="001E718C"/>
    <w:rsid w:val="001F1CC1"/>
    <w:rsid w:val="001F31ED"/>
    <w:rsid w:val="001F50A3"/>
    <w:rsid w:val="001F7AE7"/>
    <w:rsid w:val="002152EE"/>
    <w:rsid w:val="002165AD"/>
    <w:rsid w:val="002221CE"/>
    <w:rsid w:val="002235D9"/>
    <w:rsid w:val="002259D3"/>
    <w:rsid w:val="00227EAE"/>
    <w:rsid w:val="00237E74"/>
    <w:rsid w:val="00242782"/>
    <w:rsid w:val="00243277"/>
    <w:rsid w:val="00243300"/>
    <w:rsid w:val="002544F3"/>
    <w:rsid w:val="00256292"/>
    <w:rsid w:val="00257A84"/>
    <w:rsid w:val="00271716"/>
    <w:rsid w:val="00271DC7"/>
    <w:rsid w:val="00280D7F"/>
    <w:rsid w:val="00290AAA"/>
    <w:rsid w:val="00292EDA"/>
    <w:rsid w:val="002968AB"/>
    <w:rsid w:val="002A0C67"/>
    <w:rsid w:val="002A0FF3"/>
    <w:rsid w:val="002A61B1"/>
    <w:rsid w:val="002A61FB"/>
    <w:rsid w:val="002B0BC7"/>
    <w:rsid w:val="002B49A8"/>
    <w:rsid w:val="002C201D"/>
    <w:rsid w:val="002D6D51"/>
    <w:rsid w:val="002E026F"/>
    <w:rsid w:val="002E2301"/>
    <w:rsid w:val="002E488C"/>
    <w:rsid w:val="002E4E6D"/>
    <w:rsid w:val="00301CD2"/>
    <w:rsid w:val="003048BB"/>
    <w:rsid w:val="0031101A"/>
    <w:rsid w:val="00323725"/>
    <w:rsid w:val="00327DC5"/>
    <w:rsid w:val="00335AE6"/>
    <w:rsid w:val="003370C3"/>
    <w:rsid w:val="00341785"/>
    <w:rsid w:val="0034724D"/>
    <w:rsid w:val="003532DB"/>
    <w:rsid w:val="0036107F"/>
    <w:rsid w:val="0037596D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1334C"/>
    <w:rsid w:val="00420CEC"/>
    <w:rsid w:val="00421FCB"/>
    <w:rsid w:val="0042220E"/>
    <w:rsid w:val="0042689F"/>
    <w:rsid w:val="004353DC"/>
    <w:rsid w:val="00435D65"/>
    <w:rsid w:val="004402DB"/>
    <w:rsid w:val="004470A0"/>
    <w:rsid w:val="00453631"/>
    <w:rsid w:val="00472F05"/>
    <w:rsid w:val="00476C02"/>
    <w:rsid w:val="00477BF6"/>
    <w:rsid w:val="00485853"/>
    <w:rsid w:val="004A51BD"/>
    <w:rsid w:val="004A5AC7"/>
    <w:rsid w:val="004B5145"/>
    <w:rsid w:val="004B6508"/>
    <w:rsid w:val="004C346B"/>
    <w:rsid w:val="004C48C0"/>
    <w:rsid w:val="004D07CA"/>
    <w:rsid w:val="004D1AD5"/>
    <w:rsid w:val="004E423E"/>
    <w:rsid w:val="004E6F19"/>
    <w:rsid w:val="004F250E"/>
    <w:rsid w:val="004F5435"/>
    <w:rsid w:val="00503720"/>
    <w:rsid w:val="00504660"/>
    <w:rsid w:val="00524566"/>
    <w:rsid w:val="00525156"/>
    <w:rsid w:val="0053175A"/>
    <w:rsid w:val="005471B9"/>
    <w:rsid w:val="00551DB9"/>
    <w:rsid w:val="00560289"/>
    <w:rsid w:val="00560645"/>
    <w:rsid w:val="0056290A"/>
    <w:rsid w:val="0056590F"/>
    <w:rsid w:val="00590C95"/>
    <w:rsid w:val="005915C3"/>
    <w:rsid w:val="00592EBA"/>
    <w:rsid w:val="005A2059"/>
    <w:rsid w:val="005A3541"/>
    <w:rsid w:val="005A680C"/>
    <w:rsid w:val="005B6898"/>
    <w:rsid w:val="005B724C"/>
    <w:rsid w:val="005C1A5D"/>
    <w:rsid w:val="005C564A"/>
    <w:rsid w:val="005D3717"/>
    <w:rsid w:val="005E1A6E"/>
    <w:rsid w:val="005E71D1"/>
    <w:rsid w:val="006018F7"/>
    <w:rsid w:val="006101FF"/>
    <w:rsid w:val="00614069"/>
    <w:rsid w:val="0061635E"/>
    <w:rsid w:val="00616A5A"/>
    <w:rsid w:val="00623A24"/>
    <w:rsid w:val="00630B1D"/>
    <w:rsid w:val="006325FD"/>
    <w:rsid w:val="00634C6D"/>
    <w:rsid w:val="00637174"/>
    <w:rsid w:val="006375B1"/>
    <w:rsid w:val="00640351"/>
    <w:rsid w:val="006448FA"/>
    <w:rsid w:val="00645D88"/>
    <w:rsid w:val="006538C5"/>
    <w:rsid w:val="00656FD2"/>
    <w:rsid w:val="006610B7"/>
    <w:rsid w:val="006639EC"/>
    <w:rsid w:val="0066482E"/>
    <w:rsid w:val="006705F1"/>
    <w:rsid w:val="00677A31"/>
    <w:rsid w:val="00680495"/>
    <w:rsid w:val="00681C1A"/>
    <w:rsid w:val="0068342F"/>
    <w:rsid w:val="00686E14"/>
    <w:rsid w:val="006914B4"/>
    <w:rsid w:val="006A2F72"/>
    <w:rsid w:val="006A64E5"/>
    <w:rsid w:val="006B17F6"/>
    <w:rsid w:val="006B4672"/>
    <w:rsid w:val="006C388B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03EB"/>
    <w:rsid w:val="007A0590"/>
    <w:rsid w:val="007A1D4D"/>
    <w:rsid w:val="007B5BAB"/>
    <w:rsid w:val="007B79EA"/>
    <w:rsid w:val="007C162C"/>
    <w:rsid w:val="007C767C"/>
    <w:rsid w:val="007D54E9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5594"/>
    <w:rsid w:val="0082620E"/>
    <w:rsid w:val="008315E4"/>
    <w:rsid w:val="0083352E"/>
    <w:rsid w:val="0083587A"/>
    <w:rsid w:val="008371C2"/>
    <w:rsid w:val="008467B1"/>
    <w:rsid w:val="00846FE5"/>
    <w:rsid w:val="00855549"/>
    <w:rsid w:val="008637E0"/>
    <w:rsid w:val="008829F8"/>
    <w:rsid w:val="0089109E"/>
    <w:rsid w:val="008923FA"/>
    <w:rsid w:val="00892848"/>
    <w:rsid w:val="008928A4"/>
    <w:rsid w:val="00894008"/>
    <w:rsid w:val="008A4A24"/>
    <w:rsid w:val="008A54E6"/>
    <w:rsid w:val="008B4353"/>
    <w:rsid w:val="008C026D"/>
    <w:rsid w:val="008C27CF"/>
    <w:rsid w:val="008C5F19"/>
    <w:rsid w:val="008F13AF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75A33"/>
    <w:rsid w:val="0098288D"/>
    <w:rsid w:val="009939AB"/>
    <w:rsid w:val="00994F83"/>
    <w:rsid w:val="00997AD7"/>
    <w:rsid w:val="009C50A2"/>
    <w:rsid w:val="009E797C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1AE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0CBD"/>
    <w:rsid w:val="00AC59CB"/>
    <w:rsid w:val="00AC7BFB"/>
    <w:rsid w:val="00AD48E0"/>
    <w:rsid w:val="00AD53BD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2720E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8791E"/>
    <w:rsid w:val="00BA6197"/>
    <w:rsid w:val="00BB65C1"/>
    <w:rsid w:val="00BC3466"/>
    <w:rsid w:val="00BC5B8E"/>
    <w:rsid w:val="00BD2E1D"/>
    <w:rsid w:val="00BD446C"/>
    <w:rsid w:val="00BE097E"/>
    <w:rsid w:val="00BE2576"/>
    <w:rsid w:val="00BF1DDB"/>
    <w:rsid w:val="00BF72F2"/>
    <w:rsid w:val="00C0166D"/>
    <w:rsid w:val="00C01BD0"/>
    <w:rsid w:val="00C01EB1"/>
    <w:rsid w:val="00C024CB"/>
    <w:rsid w:val="00C14B3F"/>
    <w:rsid w:val="00C229EF"/>
    <w:rsid w:val="00C33FAD"/>
    <w:rsid w:val="00C35F99"/>
    <w:rsid w:val="00C36B39"/>
    <w:rsid w:val="00C4511A"/>
    <w:rsid w:val="00C54099"/>
    <w:rsid w:val="00C55669"/>
    <w:rsid w:val="00C6039F"/>
    <w:rsid w:val="00C66064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A4B3A"/>
    <w:rsid w:val="00DB2C4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0F9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C6711"/>
    <w:rsid w:val="00EE26DF"/>
    <w:rsid w:val="00EE691D"/>
    <w:rsid w:val="00EF03F8"/>
    <w:rsid w:val="00F05BDC"/>
    <w:rsid w:val="00F15D48"/>
    <w:rsid w:val="00F17DA6"/>
    <w:rsid w:val="00F37CB5"/>
    <w:rsid w:val="00F40DE7"/>
    <w:rsid w:val="00F43FE4"/>
    <w:rsid w:val="00F44327"/>
    <w:rsid w:val="00F53808"/>
    <w:rsid w:val="00F618F0"/>
    <w:rsid w:val="00FA18F7"/>
    <w:rsid w:val="00FA2ECB"/>
    <w:rsid w:val="00FB0F99"/>
    <w:rsid w:val="00FB789C"/>
    <w:rsid w:val="00FC07CC"/>
    <w:rsid w:val="00FC1E5E"/>
    <w:rsid w:val="00FC5C61"/>
    <w:rsid w:val="00FC71A5"/>
    <w:rsid w:val="00FD5E13"/>
    <w:rsid w:val="00FE4222"/>
    <w:rsid w:val="00FF0D10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43986-3C22-4C83-B27D-860C40D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  <w:rPr>
      <w:lang w:val="x-none"/>
    </w:r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C1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B411023-FBCA-B54C-A122-9263BF0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15593</CharactersWithSpaces>
  <SharedDoc>false</SharedDoc>
  <HLinks>
    <vt:vector size="24" baseType="variant">
      <vt:variant>
        <vt:i4>2031711</vt:i4>
      </vt:variant>
      <vt:variant>
        <vt:i4>21</vt:i4>
      </vt:variant>
      <vt:variant>
        <vt:i4>0</vt:i4>
      </vt:variant>
      <vt:variant>
        <vt:i4>5</vt:i4>
      </vt:variant>
      <vt:variant>
        <vt:lpwstr>http://faculty.pnw.edu/blog/curriculum-document-approval-procedures/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http://faculty.pnw.edu/blog/curriculum-document-approval-procedures/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http://faculty.pnw.edu/blog/curriculum-document-approval-procedures/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http://faculty.pnw.edu/blog/curriculum-document-approval-procedures/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Anastasia M Trekles</cp:lastModifiedBy>
  <cp:revision>4</cp:revision>
  <cp:lastPrinted>2016-11-15T17:19:00Z</cp:lastPrinted>
  <dcterms:created xsi:type="dcterms:W3CDTF">2019-02-26T05:17:00Z</dcterms:created>
  <dcterms:modified xsi:type="dcterms:W3CDTF">2019-05-09T19:50:00Z</dcterms:modified>
</cp:coreProperties>
</file>