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b w:val="1"/>
          <w:sz w:val="24"/>
          <w:szCs w:val="24"/>
        </w:rPr>
      </w:pPr>
      <w:bookmarkStart w:colFirst="0" w:colLast="0" w:name="_ctxyhhp76i22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Step by Step Guide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log in to Brightspace,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access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purdue.brigthspace.com</w:t>
        </w:r>
      </w:hyperlink>
      <w:r w:rsidDel="00000000" w:rsidR="00000000" w:rsidRPr="00000000">
        <w:rPr>
          <w:sz w:val="24"/>
          <w:szCs w:val="24"/>
          <w:rtl w:val="0"/>
        </w:rPr>
        <w:t xml:space="preserve"> and click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Purdue University Northwest.</w:t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724275" cy="2714625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23717" r="13621" t="21917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714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4819650</wp:posOffset>
                </wp:positionH>
                <wp:positionV relativeFrom="paragraph">
                  <wp:posOffset>1524000</wp:posOffset>
                </wp:positionV>
                <wp:extent cx="671513" cy="190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17388" y="378000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cap="rnd" cmpd="sng" w="50800">
                          <a:solidFill>
                            <a:srgbClr val="CC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  <a:effectLst>
                          <a:outerShdw blurRad="50800" rotWithShape="0" algn="t" dir="54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4819650</wp:posOffset>
                </wp:positionH>
                <wp:positionV relativeFrom="paragraph">
                  <wp:posOffset>1524000</wp:posOffset>
                </wp:positionV>
                <wp:extent cx="671513" cy="190500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1119188</wp:posOffset>
                </wp:positionV>
                <wp:extent cx="1543050" cy="138588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3225" y="3662525"/>
                          <a:ext cx="1225550" cy="234950"/>
                        </a:xfrm>
                        <a:prstGeom prst="rect">
                          <a:avLst/>
                        </a:prstGeom>
                        <a:noFill/>
                        <a:ln cap="flat" cmpd="sng" w="4445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1119188</wp:posOffset>
                </wp:positionV>
                <wp:extent cx="1543050" cy="1385888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138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Insert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username </w:t>
      </w:r>
      <w:r w:rsidDel="00000000" w:rsidR="00000000" w:rsidRPr="00000000">
        <w:rPr>
          <w:sz w:val="24"/>
          <w:szCs w:val="24"/>
          <w:rtl w:val="0"/>
        </w:rPr>
        <w:t xml:space="preserve">and your</w:t>
      </w:r>
      <w:r w:rsidDel="00000000" w:rsidR="00000000" w:rsidRPr="00000000">
        <w:rPr>
          <w:b w:val="1"/>
          <w:sz w:val="24"/>
          <w:szCs w:val="24"/>
          <w:rtl w:val="0"/>
        </w:rPr>
        <w:t xml:space="preserve"> password using BoilerKey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76463" cy="2108448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21084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885825</wp:posOffset>
                </wp:positionV>
                <wp:extent cx="1165860" cy="24288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17388" y="378000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cap="rnd" cmpd="sng" w="50800">
                          <a:solidFill>
                            <a:srgbClr val="CC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  <a:effectLst>
                          <a:outerShdw blurRad="50800" rotWithShape="0" algn="t" dir="54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885825</wp:posOffset>
                </wp:positionV>
                <wp:extent cx="1165860" cy="242888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242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647700</wp:posOffset>
                </wp:positionV>
                <wp:extent cx="1690688" cy="9334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3225" y="3662525"/>
                          <a:ext cx="1225550" cy="234950"/>
                        </a:xfrm>
                        <a:prstGeom prst="rect">
                          <a:avLst/>
                        </a:prstGeom>
                        <a:noFill/>
                        <a:ln cap="flat" cmpd="sng" w="4445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647700</wp:posOffset>
                </wp:positionV>
                <wp:extent cx="1690688" cy="93345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are able to find your course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My courses</w:t>
      </w:r>
      <w:r w:rsidDel="00000000" w:rsidR="00000000" w:rsidRPr="00000000">
        <w:rPr>
          <w:sz w:val="24"/>
          <w:szCs w:val="24"/>
          <w:rtl w:val="0"/>
        </w:rPr>
        <w:t xml:space="preserve">. Click on the course.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015008" cy="2843213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5008" cy="28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1395413</wp:posOffset>
                </wp:positionV>
                <wp:extent cx="847725" cy="3476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3225" y="3662525"/>
                          <a:ext cx="1225550" cy="234950"/>
                        </a:xfrm>
                        <a:prstGeom prst="rect">
                          <a:avLst/>
                        </a:prstGeom>
                        <a:noFill/>
                        <a:ln cap="flat" cmpd="sng" w="4445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1395413</wp:posOffset>
                </wp:positionV>
                <wp:extent cx="847725" cy="347663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347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1481138</wp:posOffset>
                </wp:positionV>
                <wp:extent cx="893885" cy="1905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17388" y="378000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cap="rnd" cmpd="sng" w="50800">
                          <a:solidFill>
                            <a:srgbClr val="CC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  <a:effectLst>
                          <a:outerShdw blurRad="50800" rotWithShape="0" algn="t" dir="54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1481138</wp:posOffset>
                </wp:positionV>
                <wp:extent cx="893885" cy="1905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88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navbar provides links to course-specific tools.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428625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5128" l="0" r="0" t="564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Content</w:t>
      </w:r>
      <w:r w:rsidDel="00000000" w:rsidR="00000000" w:rsidRPr="00000000">
        <w:rPr>
          <w:sz w:val="24"/>
          <w:szCs w:val="24"/>
          <w:rtl w:val="0"/>
        </w:rPr>
        <w:t xml:space="preserve"> displays everything on the course. You are able to find Syllabus, Assignments, Course Schedule and Lectures.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Classlist </w:t>
      </w:r>
      <w:r w:rsidDel="00000000" w:rsidR="00000000" w:rsidRPr="00000000">
        <w:rPr>
          <w:sz w:val="24"/>
          <w:szCs w:val="24"/>
          <w:rtl w:val="0"/>
        </w:rPr>
        <w:t xml:space="preserve">you can send email or instant messages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Grades</w:t>
      </w:r>
      <w:r w:rsidDel="00000000" w:rsidR="00000000" w:rsidRPr="00000000">
        <w:rPr>
          <w:sz w:val="24"/>
          <w:szCs w:val="24"/>
          <w:rtl w:val="0"/>
        </w:rPr>
        <w:t xml:space="preserve"> allows you to check your grades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 Progress</w:t>
      </w:r>
      <w:r w:rsidDel="00000000" w:rsidR="00000000" w:rsidRPr="00000000">
        <w:rPr>
          <w:sz w:val="24"/>
          <w:szCs w:val="24"/>
          <w:rtl w:val="0"/>
        </w:rPr>
        <w:t xml:space="preserve"> is a progress summary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Course tools</w:t>
      </w:r>
      <w:r w:rsidDel="00000000" w:rsidR="00000000" w:rsidRPr="00000000">
        <w:rPr>
          <w:sz w:val="24"/>
          <w:szCs w:val="24"/>
          <w:rtl w:val="0"/>
        </w:rPr>
        <w:t xml:space="preserve"> direct to more functions: assignments, discussions, quizzes, surveys, virtual classroom and kaltura media</w:t>
      </w:r>
    </w:p>
    <w:p w:rsidR="00000000" w:rsidDel="00000000" w:rsidP="00000000" w:rsidRDefault="00000000" w:rsidRPr="00000000" w14:paraId="00000013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line="14.399999999999999" w:lineRule="auto"/>
        <w:rPr>
          <w:b w:val="1"/>
          <w:sz w:val="24"/>
          <w:szCs w:val="24"/>
        </w:rPr>
      </w:pPr>
      <w:bookmarkStart w:colFirst="0" w:colLast="0" w:name="_dvgpzt6nd3ys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Helpful links to Brightspace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Submit an assignment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Discussions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Take a quiz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Check your Grades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Contact your instructor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4"/>
          <w:szCs w:val="24"/>
        </w:rPr>
      </w:pP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Brightspace Website for Learners </w:t>
        </w:r>
      </w:hyperlink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76" w:lineRule="auto"/>
      <w:rPr/>
    </w:pPr>
    <w:hyperlink r:id="rId1">
      <w:r w:rsidDel="00000000" w:rsidR="00000000" w:rsidRPr="00000000">
        <w:rPr>
          <w:b w:val="1"/>
          <w:color w:val="1155cc"/>
          <w:highlight w:val="white"/>
          <w:rtl w:val="0"/>
        </w:rPr>
        <w:t xml:space="preserve">oit@pnw.edu</w:t>
      </w:r>
    </w:hyperlink>
    <w:r w:rsidDel="00000000" w:rsidR="00000000" w:rsidRPr="00000000">
      <w:rPr>
        <w:b w:val="1"/>
        <w:highlight w:val="white"/>
        <w:rtl w:val="0"/>
      </w:rPr>
      <w:t xml:space="preserve"> </w:t>
      <w:tab/>
      <w:tab/>
      <w:tab/>
      <w:tab/>
      <w:t xml:space="preserve">   (219) 989-2873</w:t>
      <w:tab/>
      <w:tab/>
      <w:t xml:space="preserve">             Gyte 135 &amp; LSF 235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390650" cy="647700"/>
          <wp:effectExtent b="0" l="0" r="0" t="0"/>
          <wp:wrapSquare wrapText="bothSides" distB="114300" distT="11430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9895" l="0" r="0" t="0"/>
                  <a:stretch>
                    <a:fillRect/>
                  </a:stretch>
                </pic:blipFill>
                <pic:spPr>
                  <a:xfrm>
                    <a:off x="0" y="0"/>
                    <a:ext cx="139065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spacing w:line="276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line="276" w:lineRule="auto"/>
      <w:jc w:val="right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Office of Instructional Technology</w:t>
    </w:r>
  </w:p>
  <w:p w:rsidR="00000000" w:rsidDel="00000000" w:rsidP="00000000" w:rsidRDefault="00000000" w:rsidRPr="00000000" w14:paraId="0000001E">
    <w:pPr>
      <w:pStyle w:val="Title"/>
      <w:spacing w:after="0" w:line="276" w:lineRule="auto"/>
      <w:jc w:val="right"/>
      <w:rPr/>
    </w:pPr>
    <w:bookmarkStart w:colFirst="0" w:colLast="0" w:name="_xplnd91w071j" w:id="2"/>
    <w:bookmarkEnd w:id="2"/>
    <w:r w:rsidDel="00000000" w:rsidR="00000000" w:rsidRPr="00000000">
      <w:rPr>
        <w:b w:val="1"/>
        <w:sz w:val="44"/>
        <w:szCs w:val="44"/>
        <w:rtl w:val="0"/>
      </w:rPr>
      <w:t xml:space="preserve">Student Brightspace Remote Learning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umentation.brightspace.com/EN/le/grades/learner/view_your_grades.htm?Highlight=check%20my%20grades" TargetMode="External"/><Relationship Id="rId11" Type="http://schemas.openxmlformats.org/officeDocument/2006/relationships/image" Target="media/image9.png"/><Relationship Id="rId22" Type="http://schemas.openxmlformats.org/officeDocument/2006/relationships/hyperlink" Target="https://documentation.brightspace.com/EN/learners/learners.htm" TargetMode="External"/><Relationship Id="rId10" Type="http://schemas.openxmlformats.org/officeDocument/2006/relationships/image" Target="media/image1.png"/><Relationship Id="rId21" Type="http://schemas.openxmlformats.org/officeDocument/2006/relationships/hyperlink" Target="https://documentation.brightspace.com/EN/le/email/learner/email_overview_1.htm?Highlight=how%20contact%20your%20instructor" TargetMode="External"/><Relationship Id="rId13" Type="http://schemas.openxmlformats.org/officeDocument/2006/relationships/image" Target="media/image3.png"/><Relationship Id="rId24" Type="http://schemas.openxmlformats.org/officeDocument/2006/relationships/footer" Target="footer1.xml"/><Relationship Id="rId12" Type="http://schemas.openxmlformats.org/officeDocument/2006/relationships/image" Target="media/image10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1.png"/><Relationship Id="rId14" Type="http://schemas.openxmlformats.org/officeDocument/2006/relationships/image" Target="media/image6.png"/><Relationship Id="rId17" Type="http://schemas.openxmlformats.org/officeDocument/2006/relationships/hyperlink" Target="https://documentation.brightspace.com/EN/le/assignments/learner/submit_assignments.htm" TargetMode="External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hyperlink" Target="https://documentation.brightspace.com/EN/le/quizzes/learner/take_quiz.htm" TargetMode="External"/><Relationship Id="rId6" Type="http://schemas.openxmlformats.org/officeDocument/2006/relationships/hyperlink" Target="https://purdue.brightspace.com/d2l/login" TargetMode="External"/><Relationship Id="rId18" Type="http://schemas.openxmlformats.org/officeDocument/2006/relationships/hyperlink" Target="https://documentation.brightspace.com/EN/le/discussions/learner/reply_discussion_thread_1.htm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oit@pnw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